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61CD9" w:rsidRDefault="00B32ED1"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0.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6256DA" w:rsidRDefault="006256DA" w:rsidP="00FC427A">
                  <w:pPr>
                    <w:jc w:val="both"/>
                  </w:pPr>
                  <w:r w:rsidRPr="00E166AB">
                    <w:rPr>
                      <w:color w:val="000000"/>
                    </w:rPr>
                    <w:t xml:space="preserve">Приложение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w:t>
                  </w:r>
                  <w:r w:rsidRPr="00692594">
                    <w:t xml:space="preserve">Направленность (профиль) программы  «Русский язык» и «Литература», </w:t>
                  </w:r>
                  <w:r w:rsidR="006E5F9D" w:rsidRPr="00376907">
                    <w:t xml:space="preserve">утв. приказом ректора ОмГА от </w:t>
                  </w:r>
                  <w:r w:rsidR="00D468C3" w:rsidRPr="0037002F">
                    <w:t>2</w:t>
                  </w:r>
                  <w:r w:rsidR="00D468C3">
                    <w:t>9</w:t>
                  </w:r>
                  <w:r w:rsidR="00D468C3" w:rsidRPr="0037002F">
                    <w:t>.0</w:t>
                  </w:r>
                  <w:r w:rsidR="00D468C3">
                    <w:t>3</w:t>
                  </w:r>
                  <w:r w:rsidR="00D468C3" w:rsidRPr="0037002F">
                    <w:t>.202</w:t>
                  </w:r>
                  <w:r w:rsidR="00D468C3">
                    <w:t>1</w:t>
                  </w:r>
                  <w:r w:rsidR="00D468C3" w:rsidRPr="0037002F">
                    <w:t xml:space="preserve"> № 5</w:t>
                  </w:r>
                  <w:r w:rsidR="00D468C3">
                    <w:t>7</w:t>
                  </w:r>
                </w:p>
                <w:p w:rsidR="006256DA" w:rsidRPr="00FC427A" w:rsidRDefault="006256DA" w:rsidP="00FC427A"/>
              </w:txbxContent>
            </v:textbox>
          </v:shape>
        </w:pict>
      </w:r>
    </w:p>
    <w:p w:rsidR="00D1753D" w:rsidRPr="00661CD9" w:rsidRDefault="00D1753D" w:rsidP="00D1753D">
      <w:pPr>
        <w:widowControl/>
        <w:autoSpaceDE/>
        <w:adjustRightInd/>
        <w:ind w:left="5670"/>
        <w:rPr>
          <w:rFonts w:eastAsia="Courier New"/>
          <w:b/>
          <w:bCs/>
          <w:sz w:val="24"/>
          <w:szCs w:val="24"/>
        </w:rPr>
      </w:pPr>
    </w:p>
    <w:p w:rsidR="00D1753D" w:rsidRPr="00661CD9" w:rsidRDefault="00D1753D" w:rsidP="00D1753D">
      <w:pPr>
        <w:widowControl/>
        <w:autoSpaceDE/>
        <w:adjustRightInd/>
        <w:ind w:left="5670"/>
        <w:rPr>
          <w:rFonts w:eastAsia="Courier New"/>
          <w:b/>
          <w:bCs/>
          <w:sz w:val="24"/>
          <w:szCs w:val="24"/>
        </w:rPr>
      </w:pPr>
    </w:p>
    <w:p w:rsidR="00D1753D" w:rsidRPr="00661CD9" w:rsidRDefault="00D1753D" w:rsidP="00D1753D">
      <w:pPr>
        <w:widowControl/>
        <w:autoSpaceDE/>
        <w:adjustRightInd/>
        <w:ind w:left="5670"/>
        <w:rPr>
          <w:rFonts w:eastAsia="Courier New"/>
          <w:b/>
          <w:bCs/>
          <w:sz w:val="24"/>
          <w:szCs w:val="24"/>
        </w:rPr>
      </w:pPr>
    </w:p>
    <w:p w:rsidR="00D1753D" w:rsidRPr="00661CD9" w:rsidRDefault="00D1753D" w:rsidP="00D1753D">
      <w:pPr>
        <w:widowControl/>
        <w:autoSpaceDE/>
        <w:adjustRightInd/>
        <w:ind w:left="5670"/>
        <w:rPr>
          <w:rFonts w:eastAsia="Courier New"/>
          <w:b/>
          <w:bCs/>
          <w:sz w:val="24"/>
          <w:szCs w:val="24"/>
        </w:rPr>
      </w:pPr>
    </w:p>
    <w:p w:rsidR="006256DA" w:rsidRDefault="006256DA" w:rsidP="00C94464">
      <w:pPr>
        <w:autoSpaceDE/>
        <w:adjustRightInd/>
        <w:ind w:right="1"/>
        <w:contextualSpacing/>
        <w:jc w:val="center"/>
        <w:rPr>
          <w:rFonts w:eastAsia="Courier New"/>
          <w:noProof/>
          <w:sz w:val="24"/>
          <w:szCs w:val="24"/>
          <w:lang w:bidi="ru-RU"/>
        </w:rPr>
      </w:pPr>
    </w:p>
    <w:p w:rsidR="00C94464" w:rsidRPr="00661CD9" w:rsidRDefault="00C94464" w:rsidP="00C94464">
      <w:pPr>
        <w:autoSpaceDE/>
        <w:adjustRightInd/>
        <w:ind w:right="1"/>
        <w:contextualSpacing/>
        <w:jc w:val="center"/>
        <w:rPr>
          <w:rFonts w:eastAsia="Courier New"/>
          <w:noProof/>
          <w:sz w:val="24"/>
          <w:szCs w:val="24"/>
          <w:lang w:bidi="ru-RU"/>
        </w:rPr>
      </w:pPr>
      <w:r w:rsidRPr="00661CD9">
        <w:rPr>
          <w:rFonts w:eastAsia="Courier New"/>
          <w:noProof/>
          <w:sz w:val="24"/>
          <w:szCs w:val="24"/>
          <w:lang w:bidi="ru-RU"/>
        </w:rPr>
        <w:t>Частное учреждение образовательная организация высшего образования</w:t>
      </w:r>
    </w:p>
    <w:p w:rsidR="00D1753D" w:rsidRPr="00661CD9" w:rsidRDefault="0052531C"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661CD9">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661CD9" w:rsidRDefault="007C277B" w:rsidP="00C94464">
      <w:pPr>
        <w:autoSpaceDE/>
        <w:adjustRightInd/>
        <w:ind w:right="1"/>
        <w:contextualSpacing/>
        <w:jc w:val="center"/>
        <w:rPr>
          <w:rFonts w:eastAsia="Courier New"/>
          <w:noProof/>
          <w:sz w:val="24"/>
          <w:szCs w:val="24"/>
          <w:lang w:bidi="ru-RU"/>
        </w:rPr>
      </w:pPr>
      <w:r w:rsidRPr="00661CD9">
        <w:rPr>
          <w:rFonts w:eastAsia="Courier New"/>
          <w:noProof/>
          <w:sz w:val="24"/>
          <w:szCs w:val="24"/>
          <w:lang w:bidi="ru-RU"/>
        </w:rPr>
        <w:t>Кафедра «</w:t>
      </w:r>
      <w:r w:rsidR="0081421B" w:rsidRPr="00661CD9">
        <w:rPr>
          <w:rFonts w:eastAsia="Courier New"/>
          <w:noProof/>
          <w:sz w:val="24"/>
          <w:szCs w:val="24"/>
          <w:lang w:bidi="ru-RU"/>
        </w:rPr>
        <w:t>Филологии, журналистики и массовых коммуникаций</w:t>
      </w:r>
      <w:r w:rsidRPr="00661CD9">
        <w:rPr>
          <w:rFonts w:eastAsia="Courier New"/>
          <w:noProof/>
          <w:sz w:val="24"/>
          <w:szCs w:val="24"/>
          <w:lang w:bidi="ru-RU"/>
        </w:rPr>
        <w:t>»</w:t>
      </w:r>
    </w:p>
    <w:p w:rsidR="007C277B" w:rsidRPr="00661CD9" w:rsidRDefault="007C277B" w:rsidP="00C94464">
      <w:pPr>
        <w:autoSpaceDE/>
        <w:adjustRightInd/>
        <w:ind w:right="1"/>
        <w:contextualSpacing/>
        <w:jc w:val="center"/>
        <w:rPr>
          <w:rFonts w:eastAsia="Courier New"/>
          <w:noProof/>
          <w:sz w:val="24"/>
          <w:szCs w:val="24"/>
          <w:lang w:bidi="ru-RU"/>
        </w:rPr>
      </w:pPr>
    </w:p>
    <w:p w:rsidR="00C94464" w:rsidRPr="00661CD9" w:rsidRDefault="00B32ED1"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7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6256DA" w:rsidRPr="00C94464" w:rsidRDefault="006256DA" w:rsidP="00C94464">
                  <w:pPr>
                    <w:jc w:val="center"/>
                    <w:rPr>
                      <w:sz w:val="24"/>
                      <w:szCs w:val="24"/>
                    </w:rPr>
                  </w:pPr>
                  <w:r w:rsidRPr="00C94464">
                    <w:rPr>
                      <w:sz w:val="24"/>
                      <w:szCs w:val="24"/>
                    </w:rPr>
                    <w:t>УТВЕРЖДАЮ:</w:t>
                  </w:r>
                </w:p>
                <w:p w:rsidR="006256DA" w:rsidRPr="00C94464" w:rsidRDefault="006256DA" w:rsidP="00C94464">
                  <w:pPr>
                    <w:jc w:val="center"/>
                    <w:rPr>
                      <w:sz w:val="24"/>
                      <w:szCs w:val="24"/>
                    </w:rPr>
                  </w:pPr>
                  <w:r w:rsidRPr="00C94464">
                    <w:rPr>
                      <w:sz w:val="24"/>
                      <w:szCs w:val="24"/>
                    </w:rPr>
                    <w:t>Ректор, д.фил.н., профессор</w:t>
                  </w:r>
                </w:p>
                <w:p w:rsidR="006256DA" w:rsidRDefault="006256DA" w:rsidP="00C94464">
                  <w:pPr>
                    <w:jc w:val="center"/>
                    <w:rPr>
                      <w:sz w:val="24"/>
                      <w:szCs w:val="24"/>
                    </w:rPr>
                  </w:pPr>
                </w:p>
                <w:p w:rsidR="006256DA" w:rsidRPr="00C94464" w:rsidRDefault="006256DA" w:rsidP="00C94464">
                  <w:pPr>
                    <w:jc w:val="center"/>
                    <w:rPr>
                      <w:sz w:val="24"/>
                      <w:szCs w:val="24"/>
                    </w:rPr>
                  </w:pPr>
                  <w:r w:rsidRPr="00C94464">
                    <w:rPr>
                      <w:sz w:val="24"/>
                      <w:szCs w:val="24"/>
                    </w:rPr>
                    <w:t>______________А.Э. Еремеев</w:t>
                  </w:r>
                </w:p>
                <w:p w:rsidR="006256DA" w:rsidRPr="00C94464" w:rsidRDefault="006256DA" w:rsidP="00C94464">
                  <w:pPr>
                    <w:jc w:val="center"/>
                    <w:rPr>
                      <w:sz w:val="24"/>
                      <w:szCs w:val="24"/>
                    </w:rPr>
                  </w:pPr>
                  <w:r>
                    <w:rPr>
                      <w:sz w:val="24"/>
                      <w:szCs w:val="24"/>
                    </w:rPr>
                    <w:t xml:space="preserve">                              </w:t>
                  </w:r>
                  <w:r w:rsidR="00D468C3" w:rsidRPr="0037002F">
                    <w:rPr>
                      <w:sz w:val="24"/>
                      <w:szCs w:val="24"/>
                    </w:rPr>
                    <w:t>2</w:t>
                  </w:r>
                  <w:r w:rsidR="00D468C3">
                    <w:rPr>
                      <w:sz w:val="24"/>
                      <w:szCs w:val="24"/>
                    </w:rPr>
                    <w:t>9</w:t>
                  </w:r>
                  <w:r w:rsidR="00D468C3" w:rsidRPr="0037002F">
                    <w:rPr>
                      <w:sz w:val="24"/>
                      <w:szCs w:val="24"/>
                    </w:rPr>
                    <w:t>.0</w:t>
                  </w:r>
                  <w:r w:rsidR="00D468C3">
                    <w:rPr>
                      <w:sz w:val="24"/>
                      <w:szCs w:val="24"/>
                    </w:rPr>
                    <w:t>3</w:t>
                  </w:r>
                  <w:r w:rsidR="00D468C3" w:rsidRPr="0037002F">
                    <w:rPr>
                      <w:sz w:val="24"/>
                      <w:szCs w:val="24"/>
                    </w:rPr>
                    <w:t>.202</w:t>
                  </w:r>
                  <w:r w:rsidR="00D468C3">
                    <w:rPr>
                      <w:sz w:val="24"/>
                      <w:szCs w:val="24"/>
                    </w:rPr>
                    <w:t>1</w:t>
                  </w:r>
                  <w:r w:rsidR="00D468C3" w:rsidRPr="0037002F">
                    <w:rPr>
                      <w:sz w:val="24"/>
                      <w:szCs w:val="24"/>
                    </w:rPr>
                    <w:t xml:space="preserve"> г.</w:t>
                  </w:r>
                </w:p>
              </w:txbxContent>
            </v:textbox>
          </v:shape>
        </w:pict>
      </w:r>
    </w:p>
    <w:p w:rsidR="00C94464" w:rsidRPr="00661CD9" w:rsidRDefault="00C94464" w:rsidP="00C94464">
      <w:pPr>
        <w:autoSpaceDE/>
        <w:adjustRightInd/>
        <w:ind w:right="1"/>
        <w:contextualSpacing/>
        <w:jc w:val="center"/>
        <w:rPr>
          <w:rFonts w:eastAsia="Courier New"/>
          <w:b/>
          <w:sz w:val="24"/>
          <w:szCs w:val="24"/>
          <w:lang w:bidi="ru-RU"/>
        </w:rPr>
      </w:pPr>
    </w:p>
    <w:p w:rsidR="00C94464" w:rsidRPr="00661CD9" w:rsidRDefault="00C94464" w:rsidP="00C94464">
      <w:pPr>
        <w:autoSpaceDE/>
        <w:adjustRightInd/>
        <w:ind w:right="1"/>
        <w:contextualSpacing/>
        <w:jc w:val="center"/>
        <w:rPr>
          <w:rFonts w:eastAsia="Courier New"/>
          <w:b/>
          <w:sz w:val="24"/>
          <w:szCs w:val="24"/>
          <w:lang w:bidi="ru-RU"/>
        </w:rPr>
      </w:pPr>
    </w:p>
    <w:p w:rsidR="00C94464" w:rsidRPr="00661CD9" w:rsidRDefault="00C94464" w:rsidP="00C94464">
      <w:pPr>
        <w:autoSpaceDE/>
        <w:adjustRightInd/>
        <w:ind w:right="1"/>
        <w:contextualSpacing/>
        <w:jc w:val="center"/>
        <w:rPr>
          <w:rFonts w:eastAsia="Courier New"/>
          <w:b/>
          <w:sz w:val="24"/>
          <w:szCs w:val="24"/>
          <w:lang w:bidi="ru-RU"/>
        </w:rPr>
      </w:pPr>
    </w:p>
    <w:p w:rsidR="00C94464" w:rsidRPr="00661CD9" w:rsidRDefault="00C94464" w:rsidP="00C94464">
      <w:pPr>
        <w:autoSpaceDE/>
        <w:adjustRightInd/>
        <w:ind w:right="1"/>
        <w:contextualSpacing/>
        <w:jc w:val="center"/>
        <w:rPr>
          <w:rFonts w:eastAsia="Courier New"/>
          <w:b/>
          <w:sz w:val="24"/>
          <w:szCs w:val="24"/>
          <w:lang w:bidi="ru-RU"/>
        </w:rPr>
      </w:pPr>
    </w:p>
    <w:p w:rsidR="00D1753D" w:rsidRPr="00661CD9" w:rsidRDefault="00D1753D" w:rsidP="00D1753D">
      <w:pPr>
        <w:widowControl/>
        <w:autoSpaceDE/>
        <w:adjustRightInd/>
        <w:jc w:val="center"/>
        <w:rPr>
          <w:sz w:val="24"/>
          <w:szCs w:val="24"/>
          <w:lang w:eastAsia="en-US"/>
        </w:rPr>
      </w:pPr>
    </w:p>
    <w:p w:rsidR="00C94464" w:rsidRPr="00661CD9" w:rsidRDefault="00C94464" w:rsidP="00D1753D">
      <w:pPr>
        <w:widowControl/>
        <w:autoSpaceDE/>
        <w:adjustRightInd/>
        <w:jc w:val="center"/>
        <w:rPr>
          <w:sz w:val="24"/>
          <w:szCs w:val="24"/>
          <w:lang w:eastAsia="en-US"/>
        </w:rPr>
      </w:pPr>
    </w:p>
    <w:p w:rsidR="007C277B" w:rsidRPr="00661CD9" w:rsidRDefault="007C277B" w:rsidP="00DF1076">
      <w:pPr>
        <w:suppressAutoHyphens/>
        <w:jc w:val="center"/>
        <w:rPr>
          <w:rFonts w:eastAsia="SimSun"/>
          <w:kern w:val="2"/>
          <w:sz w:val="24"/>
          <w:szCs w:val="24"/>
          <w:lang w:eastAsia="hi-IN" w:bidi="hi-IN"/>
        </w:rPr>
      </w:pPr>
    </w:p>
    <w:p w:rsidR="00951F6B" w:rsidRPr="00661CD9" w:rsidRDefault="00951F6B" w:rsidP="00DF1076">
      <w:pPr>
        <w:suppressAutoHyphens/>
        <w:jc w:val="center"/>
        <w:rPr>
          <w:rFonts w:eastAsia="SimSun"/>
          <w:kern w:val="2"/>
          <w:sz w:val="24"/>
          <w:szCs w:val="24"/>
          <w:lang w:eastAsia="hi-IN" w:bidi="hi-IN"/>
        </w:rPr>
      </w:pPr>
    </w:p>
    <w:p w:rsidR="007C277B" w:rsidRPr="00661CD9" w:rsidRDefault="007C277B" w:rsidP="00DF1076">
      <w:pPr>
        <w:suppressAutoHyphens/>
        <w:jc w:val="center"/>
        <w:rPr>
          <w:rFonts w:eastAsia="SimSun"/>
          <w:kern w:val="2"/>
          <w:sz w:val="24"/>
          <w:szCs w:val="24"/>
          <w:lang w:eastAsia="hi-IN" w:bidi="hi-IN"/>
        </w:rPr>
      </w:pPr>
    </w:p>
    <w:p w:rsidR="00951F6B" w:rsidRPr="00661CD9" w:rsidRDefault="00951F6B" w:rsidP="00DF1076">
      <w:pPr>
        <w:suppressAutoHyphens/>
        <w:jc w:val="center"/>
        <w:rPr>
          <w:rFonts w:eastAsia="SimSun"/>
          <w:kern w:val="2"/>
          <w:sz w:val="24"/>
          <w:szCs w:val="24"/>
          <w:lang w:eastAsia="hi-IN" w:bidi="hi-IN"/>
        </w:rPr>
      </w:pPr>
    </w:p>
    <w:p w:rsidR="00DF1076" w:rsidRPr="00661CD9" w:rsidRDefault="00DF1076" w:rsidP="00DF1076">
      <w:pPr>
        <w:suppressAutoHyphens/>
        <w:jc w:val="center"/>
        <w:rPr>
          <w:rFonts w:eastAsia="SimSun"/>
          <w:kern w:val="2"/>
          <w:sz w:val="24"/>
          <w:szCs w:val="24"/>
          <w:lang w:eastAsia="hi-IN" w:bidi="hi-IN"/>
        </w:rPr>
      </w:pPr>
      <w:r w:rsidRPr="00661CD9">
        <w:rPr>
          <w:rFonts w:eastAsia="SimSun"/>
          <w:kern w:val="2"/>
          <w:sz w:val="24"/>
          <w:szCs w:val="24"/>
          <w:lang w:eastAsia="hi-IN" w:bidi="hi-IN"/>
        </w:rPr>
        <w:t>РАБОЧАЯ ПРОГРАММА</w:t>
      </w:r>
      <w:r w:rsidR="00C94464" w:rsidRPr="00661CD9">
        <w:rPr>
          <w:rFonts w:eastAsia="SimSun"/>
          <w:kern w:val="2"/>
          <w:sz w:val="24"/>
          <w:szCs w:val="24"/>
          <w:lang w:eastAsia="hi-IN" w:bidi="hi-IN"/>
        </w:rPr>
        <w:t xml:space="preserve"> </w:t>
      </w:r>
      <w:r w:rsidRPr="00661CD9">
        <w:rPr>
          <w:rFonts w:eastAsia="SimSun"/>
          <w:kern w:val="2"/>
          <w:sz w:val="24"/>
          <w:szCs w:val="24"/>
          <w:lang w:eastAsia="hi-IN" w:bidi="hi-IN"/>
        </w:rPr>
        <w:t>ДИСЦИПЛИНЫ</w:t>
      </w:r>
    </w:p>
    <w:p w:rsidR="007F4B97" w:rsidRPr="00661CD9" w:rsidRDefault="007F4B97" w:rsidP="007F4B97">
      <w:pPr>
        <w:widowControl/>
        <w:tabs>
          <w:tab w:val="left" w:pos="708"/>
        </w:tabs>
        <w:autoSpaceDE/>
        <w:adjustRightInd/>
        <w:jc w:val="center"/>
        <w:rPr>
          <w:b/>
          <w:sz w:val="24"/>
          <w:szCs w:val="24"/>
        </w:rPr>
      </w:pPr>
    </w:p>
    <w:p w:rsidR="0081421B" w:rsidRPr="0052531C" w:rsidRDefault="00527DAB" w:rsidP="007F4B97">
      <w:pPr>
        <w:widowControl/>
        <w:suppressAutoHyphens/>
        <w:autoSpaceDE/>
        <w:adjustRightInd/>
        <w:jc w:val="center"/>
        <w:rPr>
          <w:b/>
          <w:bCs/>
          <w:caps/>
          <w:sz w:val="32"/>
          <w:szCs w:val="32"/>
        </w:rPr>
      </w:pPr>
      <w:r w:rsidRPr="0052531C">
        <w:rPr>
          <w:b/>
          <w:bCs/>
          <w:caps/>
          <w:sz w:val="32"/>
          <w:szCs w:val="32"/>
        </w:rPr>
        <w:t xml:space="preserve">История </w:t>
      </w:r>
      <w:r w:rsidR="0073527A">
        <w:rPr>
          <w:b/>
          <w:bCs/>
          <w:caps/>
          <w:sz w:val="32"/>
          <w:szCs w:val="32"/>
        </w:rPr>
        <w:t>русск</w:t>
      </w:r>
      <w:r w:rsidRPr="0052531C">
        <w:rPr>
          <w:b/>
          <w:bCs/>
          <w:caps/>
          <w:sz w:val="32"/>
          <w:szCs w:val="32"/>
        </w:rPr>
        <w:t>ой литературы</w:t>
      </w:r>
    </w:p>
    <w:p w:rsidR="007F4B97" w:rsidRPr="00AA4FC4" w:rsidRDefault="00527DAB" w:rsidP="007F4B97">
      <w:pPr>
        <w:widowControl/>
        <w:suppressAutoHyphens/>
        <w:autoSpaceDE/>
        <w:adjustRightInd/>
        <w:jc w:val="center"/>
        <w:rPr>
          <w:bCs/>
          <w:sz w:val="24"/>
          <w:szCs w:val="24"/>
        </w:rPr>
      </w:pPr>
      <w:r w:rsidRPr="00661CD9">
        <w:rPr>
          <w:bCs/>
          <w:sz w:val="24"/>
          <w:szCs w:val="24"/>
        </w:rPr>
        <w:t>Б1.</w:t>
      </w:r>
      <w:r w:rsidR="00915AED">
        <w:rPr>
          <w:bCs/>
          <w:sz w:val="24"/>
          <w:szCs w:val="24"/>
        </w:rPr>
        <w:t>В</w:t>
      </w:r>
      <w:r w:rsidRPr="00661CD9">
        <w:rPr>
          <w:bCs/>
          <w:sz w:val="24"/>
          <w:szCs w:val="24"/>
        </w:rPr>
        <w:t>.</w:t>
      </w:r>
      <w:r w:rsidR="00915AED">
        <w:rPr>
          <w:bCs/>
          <w:sz w:val="24"/>
          <w:szCs w:val="24"/>
        </w:rPr>
        <w:t>0</w:t>
      </w:r>
      <w:r w:rsidR="00AA4FC4">
        <w:rPr>
          <w:bCs/>
          <w:sz w:val="24"/>
          <w:szCs w:val="24"/>
        </w:rPr>
        <w:t>8</w:t>
      </w:r>
    </w:p>
    <w:p w:rsidR="005669CB" w:rsidRPr="00661CD9" w:rsidRDefault="005669CB" w:rsidP="005669CB">
      <w:pPr>
        <w:widowControl/>
        <w:autoSpaceDN/>
        <w:jc w:val="center"/>
        <w:rPr>
          <w:rFonts w:eastAsia="Calibri"/>
          <w:b/>
          <w:bCs/>
          <w:sz w:val="24"/>
          <w:szCs w:val="24"/>
          <w:lang w:eastAsia="en-US"/>
        </w:rPr>
      </w:pPr>
    </w:p>
    <w:p w:rsidR="009F4070" w:rsidRPr="00661CD9" w:rsidRDefault="00591B36" w:rsidP="00591B36">
      <w:pPr>
        <w:autoSpaceDE/>
        <w:autoSpaceDN/>
        <w:adjustRightInd/>
        <w:ind w:right="1"/>
        <w:contextualSpacing/>
        <w:jc w:val="center"/>
        <w:rPr>
          <w:rFonts w:eastAsia="Courier New"/>
          <w:sz w:val="24"/>
          <w:szCs w:val="24"/>
          <w:lang w:bidi="ru-RU"/>
        </w:rPr>
      </w:pPr>
      <w:r w:rsidRPr="00661CD9">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61CD9" w:rsidRDefault="00591B36" w:rsidP="00591B36">
      <w:pPr>
        <w:autoSpaceDE/>
        <w:autoSpaceDN/>
        <w:adjustRightInd/>
        <w:ind w:right="1"/>
        <w:contextualSpacing/>
        <w:jc w:val="center"/>
        <w:rPr>
          <w:rFonts w:eastAsia="Courier New"/>
          <w:sz w:val="24"/>
          <w:szCs w:val="24"/>
          <w:lang w:bidi="ru-RU"/>
        </w:rPr>
      </w:pPr>
      <w:r w:rsidRPr="00661CD9">
        <w:rPr>
          <w:rFonts w:eastAsia="Courier New"/>
          <w:sz w:val="24"/>
          <w:szCs w:val="24"/>
          <w:lang w:bidi="ru-RU"/>
        </w:rPr>
        <w:t>программе бакалавриата</w:t>
      </w:r>
    </w:p>
    <w:p w:rsidR="007C277B" w:rsidRPr="00661CD9" w:rsidRDefault="007C277B" w:rsidP="007C277B">
      <w:pPr>
        <w:widowControl/>
        <w:suppressAutoHyphens/>
        <w:autoSpaceDE/>
        <w:adjustRightInd/>
        <w:jc w:val="center"/>
        <w:rPr>
          <w:rFonts w:eastAsia="Courier New"/>
          <w:sz w:val="24"/>
          <w:szCs w:val="24"/>
          <w:lang w:bidi="ru-RU"/>
        </w:rPr>
      </w:pPr>
      <w:r w:rsidRPr="00661CD9">
        <w:rPr>
          <w:rFonts w:eastAsia="Courier New"/>
          <w:sz w:val="24"/>
          <w:szCs w:val="24"/>
          <w:lang w:bidi="ru-RU"/>
        </w:rPr>
        <w:t>(программа академического бакалавриата)</w:t>
      </w:r>
    </w:p>
    <w:p w:rsidR="007C277B" w:rsidRPr="00661CD9" w:rsidRDefault="007C277B" w:rsidP="00591B36">
      <w:pPr>
        <w:widowControl/>
        <w:suppressAutoHyphens/>
        <w:autoSpaceDE/>
        <w:adjustRightInd/>
        <w:jc w:val="center"/>
        <w:rPr>
          <w:rFonts w:eastAsia="Courier New"/>
          <w:sz w:val="24"/>
          <w:szCs w:val="24"/>
          <w:lang w:bidi="ru-RU"/>
        </w:rPr>
      </w:pPr>
    </w:p>
    <w:p w:rsidR="007C277B" w:rsidRPr="00661CD9" w:rsidRDefault="007C277B" w:rsidP="00591B36">
      <w:pPr>
        <w:widowControl/>
        <w:suppressAutoHyphens/>
        <w:autoSpaceDE/>
        <w:adjustRightInd/>
        <w:jc w:val="center"/>
        <w:rPr>
          <w:rFonts w:eastAsia="Courier New"/>
          <w:sz w:val="24"/>
          <w:szCs w:val="24"/>
          <w:lang w:bidi="ru-RU"/>
        </w:rPr>
      </w:pPr>
    </w:p>
    <w:p w:rsidR="00AA4FC4" w:rsidRPr="00480664" w:rsidRDefault="00AA4FC4" w:rsidP="00AA4FC4">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AA4FC4" w:rsidRPr="00480664" w:rsidRDefault="00AA4FC4" w:rsidP="00AA4FC4">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AA4FC4" w:rsidRPr="00480664" w:rsidRDefault="00AA4FC4" w:rsidP="00AA4FC4">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AA4FC4" w:rsidRPr="00480664" w:rsidRDefault="00AA4FC4" w:rsidP="00AA4FC4">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AA4FC4" w:rsidRPr="00480664" w:rsidRDefault="00AA4FC4" w:rsidP="00AA4FC4">
      <w:pPr>
        <w:widowControl/>
        <w:suppressAutoHyphens/>
        <w:autoSpaceDE/>
        <w:adjustRightInd/>
        <w:jc w:val="center"/>
        <w:rPr>
          <w:rFonts w:eastAsia="Courier New"/>
          <w:b/>
          <w:color w:val="000000"/>
          <w:sz w:val="24"/>
          <w:szCs w:val="24"/>
          <w:lang w:bidi="ru-RU"/>
        </w:rPr>
      </w:pPr>
    </w:p>
    <w:p w:rsidR="00A23FE1" w:rsidRPr="00027EAB" w:rsidRDefault="00A23FE1" w:rsidP="00A23FE1">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A23FE1" w:rsidRPr="00027EAB" w:rsidRDefault="00A23FE1" w:rsidP="00A23FE1">
      <w:pPr>
        <w:widowControl/>
        <w:autoSpaceDE/>
        <w:autoSpaceDN/>
        <w:adjustRightInd/>
        <w:jc w:val="center"/>
        <w:rPr>
          <w:sz w:val="24"/>
          <w:szCs w:val="24"/>
        </w:rPr>
      </w:pPr>
      <w:r w:rsidRPr="00027EAB">
        <w:rPr>
          <w:sz w:val="24"/>
          <w:szCs w:val="24"/>
        </w:rPr>
        <w:t>научно-исследовательская</w:t>
      </w:r>
    </w:p>
    <w:p w:rsidR="00A23FE1" w:rsidRPr="00027EAB" w:rsidRDefault="00A23FE1" w:rsidP="00A23FE1">
      <w:pPr>
        <w:widowControl/>
        <w:autoSpaceDE/>
        <w:autoSpaceDN/>
        <w:adjustRightInd/>
        <w:jc w:val="center"/>
        <w:rPr>
          <w:rFonts w:eastAsia="SimSun"/>
          <w:b/>
          <w:kern w:val="2"/>
          <w:sz w:val="24"/>
          <w:szCs w:val="24"/>
          <w:lang w:eastAsia="hi-IN" w:bidi="hi-IN"/>
        </w:rPr>
      </w:pPr>
    </w:p>
    <w:p w:rsidR="00036899" w:rsidRPr="006E1872" w:rsidRDefault="00036899" w:rsidP="00036899">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1003D1" w:rsidRPr="001003D1" w:rsidRDefault="001003D1" w:rsidP="001003D1">
      <w:pPr>
        <w:widowControl/>
        <w:suppressAutoHyphens/>
        <w:autoSpaceDE/>
        <w:adjustRightInd/>
        <w:jc w:val="center"/>
        <w:rPr>
          <w:rFonts w:eastAsia="SimSun"/>
          <w:kern w:val="2"/>
          <w:sz w:val="24"/>
          <w:szCs w:val="24"/>
          <w:lang w:eastAsia="hi-IN" w:bidi="hi-IN"/>
        </w:rPr>
      </w:pPr>
      <w:r w:rsidRPr="001003D1">
        <w:rPr>
          <w:rFonts w:eastAsia="SimSun"/>
          <w:kern w:val="2"/>
          <w:sz w:val="24"/>
          <w:szCs w:val="24"/>
          <w:lang w:eastAsia="hi-IN" w:bidi="hi-IN"/>
        </w:rPr>
        <w:t>очной формы обучения 2017 года набора соответственно</w:t>
      </w:r>
    </w:p>
    <w:p w:rsidR="001003D1" w:rsidRPr="001003D1" w:rsidRDefault="001003D1" w:rsidP="001003D1">
      <w:pPr>
        <w:widowControl/>
        <w:autoSpaceDE/>
        <w:adjustRightInd/>
        <w:spacing w:after="200" w:line="276" w:lineRule="auto"/>
        <w:jc w:val="center"/>
        <w:rPr>
          <w:rFonts w:eastAsia="SimSun"/>
          <w:kern w:val="2"/>
          <w:sz w:val="24"/>
          <w:szCs w:val="24"/>
          <w:lang w:eastAsia="hi-IN" w:bidi="hi-IN"/>
        </w:rPr>
      </w:pPr>
      <w:r w:rsidRPr="001003D1">
        <w:rPr>
          <w:rFonts w:eastAsia="SimSun"/>
          <w:kern w:val="2"/>
          <w:sz w:val="24"/>
          <w:szCs w:val="24"/>
          <w:lang w:eastAsia="hi-IN" w:bidi="hi-IN"/>
        </w:rPr>
        <w:t>заочной формы обучения 2016, 2017 года набора соответственно</w:t>
      </w:r>
    </w:p>
    <w:p w:rsidR="00782C25" w:rsidRPr="001259A4" w:rsidRDefault="00782C25" w:rsidP="00782C25">
      <w:pPr>
        <w:widowControl/>
        <w:tabs>
          <w:tab w:val="left" w:pos="6195"/>
        </w:tabs>
        <w:suppressAutoHyphens/>
        <w:autoSpaceDE/>
        <w:adjustRightInd/>
        <w:rPr>
          <w:rFonts w:eastAsia="SimSun"/>
          <w:color w:val="000000"/>
          <w:kern w:val="2"/>
          <w:sz w:val="24"/>
          <w:szCs w:val="24"/>
          <w:lang w:eastAsia="hi-IN" w:bidi="hi-IN"/>
        </w:rPr>
      </w:pPr>
      <w:r>
        <w:rPr>
          <w:rFonts w:eastAsia="SimSun"/>
          <w:color w:val="000000"/>
          <w:kern w:val="2"/>
          <w:sz w:val="24"/>
          <w:szCs w:val="24"/>
          <w:lang w:eastAsia="hi-IN" w:bidi="hi-IN"/>
        </w:rPr>
        <w:tab/>
      </w:r>
    </w:p>
    <w:p w:rsidR="00D468C3" w:rsidRPr="0012464D" w:rsidRDefault="00D468C3" w:rsidP="00D468C3">
      <w:pPr>
        <w:widowControl/>
        <w:suppressAutoHyphens/>
        <w:autoSpaceDE/>
        <w:autoSpaceDN/>
        <w:adjustRightInd/>
        <w:spacing w:after="200" w:line="276" w:lineRule="auto"/>
        <w:jc w:val="center"/>
        <w:rPr>
          <w:rFonts w:eastAsia="SimSun" w:cs="Calibri"/>
          <w:kern w:val="2"/>
          <w:sz w:val="24"/>
          <w:szCs w:val="24"/>
          <w:lang w:eastAsia="hi-IN" w:bidi="hi-IN"/>
        </w:rPr>
      </w:pPr>
      <w:r w:rsidRPr="0037002F">
        <w:rPr>
          <w:rFonts w:eastAsia="SimSun" w:cs="Calibri"/>
          <w:kern w:val="2"/>
          <w:sz w:val="24"/>
          <w:szCs w:val="24"/>
          <w:lang w:eastAsia="hi-IN" w:bidi="hi-IN"/>
        </w:rPr>
        <w:t>на 202</w:t>
      </w:r>
      <w:r>
        <w:rPr>
          <w:rFonts w:eastAsia="SimSun" w:cs="Calibri"/>
          <w:kern w:val="2"/>
          <w:sz w:val="24"/>
          <w:szCs w:val="24"/>
          <w:lang w:eastAsia="hi-IN" w:bidi="hi-IN"/>
        </w:rPr>
        <w:t>1</w:t>
      </w:r>
      <w:r w:rsidRPr="0037002F">
        <w:rPr>
          <w:rFonts w:eastAsia="SimSun" w:cs="Calibri"/>
          <w:kern w:val="2"/>
          <w:sz w:val="24"/>
          <w:szCs w:val="24"/>
          <w:lang w:eastAsia="hi-IN" w:bidi="hi-IN"/>
        </w:rPr>
        <w:t>/202</w:t>
      </w:r>
      <w:r>
        <w:rPr>
          <w:rFonts w:eastAsia="SimSun" w:cs="Calibri"/>
          <w:kern w:val="2"/>
          <w:sz w:val="24"/>
          <w:szCs w:val="24"/>
          <w:lang w:eastAsia="hi-IN" w:bidi="hi-IN"/>
        </w:rPr>
        <w:t>2</w:t>
      </w:r>
      <w:r w:rsidRPr="0037002F">
        <w:rPr>
          <w:rFonts w:eastAsia="SimSun" w:cs="Calibri"/>
          <w:kern w:val="2"/>
          <w:sz w:val="24"/>
          <w:szCs w:val="24"/>
          <w:lang w:eastAsia="hi-IN" w:bidi="hi-IN"/>
        </w:rPr>
        <w:t xml:space="preserve"> учебный год</w:t>
      </w:r>
    </w:p>
    <w:p w:rsidR="00782C25" w:rsidRPr="001259A4" w:rsidRDefault="00782C25" w:rsidP="00782C25">
      <w:pPr>
        <w:suppressAutoHyphens/>
        <w:contextualSpacing/>
        <w:rPr>
          <w:rFonts w:eastAsia="SimSun"/>
          <w:color w:val="000000"/>
          <w:kern w:val="2"/>
          <w:sz w:val="24"/>
          <w:szCs w:val="24"/>
          <w:lang w:eastAsia="hi-IN" w:bidi="hi-IN"/>
        </w:rPr>
      </w:pPr>
    </w:p>
    <w:p w:rsidR="00782C25" w:rsidRPr="001259A4" w:rsidRDefault="00782C25" w:rsidP="00782C25">
      <w:pPr>
        <w:suppressAutoHyphens/>
        <w:contextualSpacing/>
        <w:rPr>
          <w:rFonts w:eastAsia="SimSun"/>
          <w:color w:val="000000"/>
          <w:kern w:val="2"/>
          <w:sz w:val="24"/>
          <w:szCs w:val="24"/>
          <w:lang w:eastAsia="hi-IN" w:bidi="hi-IN"/>
        </w:rPr>
      </w:pPr>
    </w:p>
    <w:p w:rsidR="00782C25" w:rsidRPr="001259A4" w:rsidRDefault="00782C25" w:rsidP="00782C25">
      <w:pPr>
        <w:suppressAutoHyphens/>
        <w:contextualSpacing/>
        <w:rPr>
          <w:rFonts w:eastAsia="SimSun"/>
          <w:color w:val="000000"/>
          <w:kern w:val="2"/>
          <w:sz w:val="24"/>
          <w:szCs w:val="24"/>
          <w:lang w:eastAsia="hi-IN" w:bidi="hi-IN"/>
        </w:rPr>
      </w:pPr>
    </w:p>
    <w:p w:rsidR="00782C25" w:rsidRPr="001259A4" w:rsidRDefault="00782C25" w:rsidP="00782C25">
      <w:pPr>
        <w:suppressAutoHyphens/>
        <w:contextualSpacing/>
        <w:rPr>
          <w:rFonts w:eastAsia="SimSun"/>
          <w:color w:val="000000"/>
          <w:kern w:val="2"/>
          <w:sz w:val="24"/>
          <w:szCs w:val="24"/>
          <w:lang w:eastAsia="hi-IN" w:bidi="hi-IN"/>
        </w:rPr>
      </w:pPr>
    </w:p>
    <w:p w:rsidR="00782C25" w:rsidRPr="001259A4" w:rsidRDefault="00D468C3" w:rsidP="00782C25">
      <w:pPr>
        <w:suppressAutoHyphens/>
        <w:contextualSpacing/>
        <w:jc w:val="center"/>
        <w:rPr>
          <w:color w:val="000000"/>
          <w:sz w:val="24"/>
          <w:szCs w:val="24"/>
        </w:rPr>
      </w:pPr>
      <w:r>
        <w:rPr>
          <w:color w:val="000000"/>
          <w:sz w:val="24"/>
          <w:szCs w:val="24"/>
        </w:rPr>
        <w:t>Омск, 2021</w:t>
      </w:r>
    </w:p>
    <w:p w:rsidR="006C40C1" w:rsidRPr="00661CD9" w:rsidRDefault="007C277B" w:rsidP="00782C25">
      <w:pPr>
        <w:widowControl/>
        <w:autoSpaceDE/>
        <w:adjustRightInd/>
        <w:ind w:left="5670"/>
        <w:rPr>
          <w:rFonts w:eastAsia="Courier New"/>
          <w:b/>
          <w:bCs/>
          <w:sz w:val="24"/>
          <w:szCs w:val="24"/>
        </w:rPr>
      </w:pPr>
      <w:r w:rsidRPr="00661CD9">
        <w:rPr>
          <w:sz w:val="24"/>
          <w:szCs w:val="24"/>
        </w:rPr>
        <w:br w:type="page"/>
      </w:r>
    </w:p>
    <w:p w:rsidR="00DF1076" w:rsidRPr="00661CD9" w:rsidRDefault="00DF1076" w:rsidP="00A76E53">
      <w:pPr>
        <w:widowControl/>
        <w:autoSpaceDE/>
        <w:autoSpaceDN/>
        <w:adjustRightInd/>
        <w:spacing w:after="200" w:line="276" w:lineRule="auto"/>
        <w:jc w:val="center"/>
        <w:rPr>
          <w:rFonts w:eastAsia="SimSun"/>
          <w:b/>
          <w:kern w:val="2"/>
          <w:sz w:val="24"/>
          <w:szCs w:val="24"/>
          <w:lang w:eastAsia="hi-IN" w:bidi="hi-IN"/>
        </w:rPr>
      </w:pPr>
      <w:r w:rsidRPr="00661CD9">
        <w:rPr>
          <w:rFonts w:eastAsia="SimSun"/>
          <w:b/>
          <w:kern w:val="2"/>
          <w:sz w:val="24"/>
          <w:szCs w:val="24"/>
          <w:lang w:eastAsia="hi-IN" w:bidi="hi-IN"/>
        </w:rPr>
        <w:t>СОДЕРЖАНИЕ</w:t>
      </w:r>
    </w:p>
    <w:p w:rsidR="00DF1076" w:rsidRPr="00661CD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61CD9" w:rsidTr="00330957">
        <w:tc>
          <w:tcPr>
            <w:tcW w:w="562" w:type="dxa"/>
            <w:hideMark/>
          </w:tcPr>
          <w:p w:rsidR="005C20F0" w:rsidRPr="00661CD9" w:rsidRDefault="005C20F0" w:rsidP="00330957">
            <w:pPr>
              <w:jc w:val="center"/>
              <w:rPr>
                <w:sz w:val="24"/>
                <w:szCs w:val="24"/>
              </w:rPr>
            </w:pPr>
            <w:r w:rsidRPr="00661CD9">
              <w:rPr>
                <w:sz w:val="24"/>
                <w:szCs w:val="24"/>
              </w:rPr>
              <w:t>1</w:t>
            </w:r>
          </w:p>
        </w:tc>
        <w:tc>
          <w:tcPr>
            <w:tcW w:w="8080" w:type="dxa"/>
            <w:hideMark/>
          </w:tcPr>
          <w:p w:rsidR="005C20F0" w:rsidRPr="00661CD9" w:rsidRDefault="005C20F0" w:rsidP="00330957">
            <w:pPr>
              <w:jc w:val="both"/>
              <w:rPr>
                <w:sz w:val="24"/>
                <w:szCs w:val="24"/>
              </w:rPr>
            </w:pPr>
            <w:r w:rsidRPr="00661CD9">
              <w:rPr>
                <w:sz w:val="24"/>
                <w:szCs w:val="24"/>
              </w:rPr>
              <w:t>Наименован</w:t>
            </w:r>
            <w:r w:rsidR="004A68C9" w:rsidRPr="00661CD9">
              <w:rPr>
                <w:sz w:val="24"/>
                <w:szCs w:val="24"/>
              </w:rPr>
              <w:t>ие дисциплины</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5C20F0" w:rsidP="00330957">
            <w:pPr>
              <w:jc w:val="center"/>
              <w:rPr>
                <w:sz w:val="24"/>
                <w:szCs w:val="24"/>
              </w:rPr>
            </w:pPr>
            <w:r w:rsidRPr="00661CD9">
              <w:rPr>
                <w:sz w:val="24"/>
                <w:szCs w:val="24"/>
              </w:rPr>
              <w:t>2</w:t>
            </w:r>
          </w:p>
        </w:tc>
        <w:tc>
          <w:tcPr>
            <w:tcW w:w="8080" w:type="dxa"/>
            <w:hideMark/>
          </w:tcPr>
          <w:p w:rsidR="005C20F0" w:rsidRPr="00661CD9" w:rsidRDefault="005C20F0" w:rsidP="00330957">
            <w:pPr>
              <w:jc w:val="both"/>
              <w:rPr>
                <w:sz w:val="24"/>
                <w:szCs w:val="24"/>
              </w:rPr>
            </w:pPr>
            <w:r w:rsidRPr="00661CD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5C20F0" w:rsidP="00330957">
            <w:pPr>
              <w:jc w:val="center"/>
              <w:rPr>
                <w:sz w:val="24"/>
                <w:szCs w:val="24"/>
              </w:rPr>
            </w:pPr>
            <w:r w:rsidRPr="00661CD9">
              <w:rPr>
                <w:sz w:val="24"/>
                <w:szCs w:val="24"/>
              </w:rPr>
              <w:t>3</w:t>
            </w:r>
          </w:p>
        </w:tc>
        <w:tc>
          <w:tcPr>
            <w:tcW w:w="8080" w:type="dxa"/>
            <w:hideMark/>
          </w:tcPr>
          <w:p w:rsidR="005C20F0" w:rsidRPr="00661CD9" w:rsidRDefault="005C20F0" w:rsidP="00330957">
            <w:pPr>
              <w:jc w:val="both"/>
              <w:rPr>
                <w:sz w:val="24"/>
                <w:szCs w:val="24"/>
              </w:rPr>
            </w:pPr>
            <w:r w:rsidRPr="00661CD9">
              <w:rPr>
                <w:sz w:val="24"/>
                <w:szCs w:val="24"/>
              </w:rPr>
              <w:t>Указание места дисциплины в структуре образовательной программы</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5C20F0" w:rsidP="00330957">
            <w:pPr>
              <w:jc w:val="center"/>
              <w:rPr>
                <w:sz w:val="24"/>
                <w:szCs w:val="24"/>
              </w:rPr>
            </w:pPr>
            <w:r w:rsidRPr="00661CD9">
              <w:rPr>
                <w:sz w:val="24"/>
                <w:szCs w:val="24"/>
              </w:rPr>
              <w:t>4</w:t>
            </w:r>
          </w:p>
        </w:tc>
        <w:tc>
          <w:tcPr>
            <w:tcW w:w="8080" w:type="dxa"/>
            <w:hideMark/>
          </w:tcPr>
          <w:p w:rsidR="005C20F0" w:rsidRPr="00661CD9" w:rsidRDefault="005C20F0" w:rsidP="00330957">
            <w:pPr>
              <w:jc w:val="both"/>
              <w:rPr>
                <w:spacing w:val="4"/>
                <w:sz w:val="24"/>
                <w:szCs w:val="24"/>
              </w:rPr>
            </w:pPr>
            <w:r w:rsidRPr="00661CD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5C20F0" w:rsidP="00330957">
            <w:pPr>
              <w:jc w:val="center"/>
              <w:rPr>
                <w:sz w:val="24"/>
                <w:szCs w:val="24"/>
              </w:rPr>
            </w:pPr>
            <w:r w:rsidRPr="00661CD9">
              <w:rPr>
                <w:sz w:val="24"/>
                <w:szCs w:val="24"/>
              </w:rPr>
              <w:t>5</w:t>
            </w:r>
          </w:p>
        </w:tc>
        <w:tc>
          <w:tcPr>
            <w:tcW w:w="8080" w:type="dxa"/>
            <w:hideMark/>
          </w:tcPr>
          <w:p w:rsidR="005C20F0" w:rsidRPr="00661CD9" w:rsidRDefault="005C20F0" w:rsidP="00330957">
            <w:pPr>
              <w:jc w:val="both"/>
              <w:rPr>
                <w:sz w:val="24"/>
                <w:szCs w:val="24"/>
              </w:rPr>
            </w:pPr>
            <w:r w:rsidRPr="00661CD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5C20F0" w:rsidP="00330957">
            <w:pPr>
              <w:jc w:val="center"/>
              <w:rPr>
                <w:sz w:val="24"/>
                <w:szCs w:val="24"/>
              </w:rPr>
            </w:pPr>
            <w:r w:rsidRPr="00661CD9">
              <w:rPr>
                <w:sz w:val="24"/>
                <w:szCs w:val="24"/>
              </w:rPr>
              <w:t>6</w:t>
            </w:r>
          </w:p>
        </w:tc>
        <w:tc>
          <w:tcPr>
            <w:tcW w:w="8080" w:type="dxa"/>
            <w:hideMark/>
          </w:tcPr>
          <w:p w:rsidR="005C20F0" w:rsidRPr="00661CD9" w:rsidRDefault="005C20F0" w:rsidP="00330957">
            <w:pPr>
              <w:jc w:val="both"/>
              <w:rPr>
                <w:sz w:val="24"/>
                <w:szCs w:val="24"/>
              </w:rPr>
            </w:pPr>
            <w:r w:rsidRPr="00661CD9">
              <w:rPr>
                <w:sz w:val="24"/>
                <w:szCs w:val="24"/>
              </w:rPr>
              <w:t xml:space="preserve">Перечень учебно-методического обеспечения </w:t>
            </w:r>
            <w:r w:rsidR="001A6533" w:rsidRPr="00661CD9">
              <w:rPr>
                <w:sz w:val="24"/>
                <w:szCs w:val="24"/>
              </w:rPr>
              <w:t xml:space="preserve">для </w:t>
            </w:r>
            <w:r w:rsidRPr="00661CD9">
              <w:rPr>
                <w:sz w:val="24"/>
                <w:szCs w:val="24"/>
              </w:rPr>
              <w:t>самостоятельной р</w:t>
            </w:r>
            <w:r w:rsidR="004A68C9" w:rsidRPr="00661CD9">
              <w:rPr>
                <w:sz w:val="24"/>
                <w:szCs w:val="24"/>
              </w:rPr>
              <w:t>аботы обучающихся по дисциплине</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A23FE1" w:rsidRPr="00661CD9" w:rsidTr="00330957">
        <w:tc>
          <w:tcPr>
            <w:tcW w:w="562" w:type="dxa"/>
            <w:hideMark/>
          </w:tcPr>
          <w:p w:rsidR="00A23FE1" w:rsidRPr="00661CD9" w:rsidRDefault="00A23FE1" w:rsidP="00330957">
            <w:pPr>
              <w:jc w:val="center"/>
              <w:rPr>
                <w:sz w:val="24"/>
                <w:szCs w:val="24"/>
              </w:rPr>
            </w:pPr>
            <w:r w:rsidRPr="00661CD9">
              <w:rPr>
                <w:sz w:val="24"/>
                <w:szCs w:val="24"/>
              </w:rPr>
              <w:t>7</w:t>
            </w:r>
          </w:p>
        </w:tc>
        <w:tc>
          <w:tcPr>
            <w:tcW w:w="8080" w:type="dxa"/>
            <w:hideMark/>
          </w:tcPr>
          <w:p w:rsidR="00A23FE1" w:rsidRPr="00661CD9" w:rsidRDefault="00A23FE1" w:rsidP="004611D1">
            <w:pPr>
              <w:jc w:val="both"/>
              <w:rPr>
                <w:sz w:val="24"/>
                <w:szCs w:val="24"/>
              </w:rPr>
            </w:pPr>
            <w:r w:rsidRPr="00661CD9">
              <w:rPr>
                <w:sz w:val="24"/>
                <w:szCs w:val="24"/>
              </w:rPr>
              <w:t>Перечень основной и дополнительной учебной литературы, необходимой для освоения дисциплины</w:t>
            </w:r>
          </w:p>
        </w:tc>
        <w:tc>
          <w:tcPr>
            <w:tcW w:w="703" w:type="dxa"/>
          </w:tcPr>
          <w:p w:rsidR="00A23FE1" w:rsidRPr="00661CD9" w:rsidRDefault="00A23FE1" w:rsidP="00330957">
            <w:pPr>
              <w:jc w:val="center"/>
              <w:rPr>
                <w:sz w:val="24"/>
                <w:szCs w:val="24"/>
              </w:rPr>
            </w:pPr>
          </w:p>
        </w:tc>
        <w:tc>
          <w:tcPr>
            <w:tcW w:w="703" w:type="dxa"/>
          </w:tcPr>
          <w:p w:rsidR="00A23FE1" w:rsidRPr="00661CD9" w:rsidRDefault="00A23FE1" w:rsidP="00330957">
            <w:pPr>
              <w:jc w:val="center"/>
              <w:rPr>
                <w:sz w:val="24"/>
                <w:szCs w:val="24"/>
              </w:rPr>
            </w:pPr>
          </w:p>
        </w:tc>
      </w:tr>
      <w:tr w:rsidR="00A23FE1" w:rsidRPr="00661CD9" w:rsidTr="00330957">
        <w:tc>
          <w:tcPr>
            <w:tcW w:w="562" w:type="dxa"/>
            <w:hideMark/>
          </w:tcPr>
          <w:p w:rsidR="00A23FE1" w:rsidRPr="00661CD9" w:rsidRDefault="00A23FE1" w:rsidP="00330957">
            <w:pPr>
              <w:jc w:val="center"/>
              <w:rPr>
                <w:sz w:val="24"/>
                <w:szCs w:val="24"/>
              </w:rPr>
            </w:pPr>
            <w:r w:rsidRPr="00661CD9">
              <w:rPr>
                <w:sz w:val="24"/>
                <w:szCs w:val="24"/>
              </w:rPr>
              <w:t>8</w:t>
            </w:r>
          </w:p>
        </w:tc>
        <w:tc>
          <w:tcPr>
            <w:tcW w:w="8080" w:type="dxa"/>
            <w:hideMark/>
          </w:tcPr>
          <w:p w:rsidR="00A23FE1" w:rsidRPr="00661CD9" w:rsidRDefault="00A23FE1" w:rsidP="004611D1">
            <w:pPr>
              <w:jc w:val="both"/>
              <w:rPr>
                <w:sz w:val="24"/>
                <w:szCs w:val="24"/>
              </w:rPr>
            </w:pPr>
            <w:r w:rsidRPr="00661CD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A23FE1" w:rsidRPr="00661CD9" w:rsidRDefault="00A23FE1" w:rsidP="00330957">
            <w:pPr>
              <w:jc w:val="center"/>
              <w:rPr>
                <w:sz w:val="24"/>
                <w:szCs w:val="24"/>
              </w:rPr>
            </w:pPr>
          </w:p>
        </w:tc>
        <w:tc>
          <w:tcPr>
            <w:tcW w:w="703" w:type="dxa"/>
          </w:tcPr>
          <w:p w:rsidR="00A23FE1" w:rsidRPr="00661CD9" w:rsidRDefault="00A23FE1" w:rsidP="00330957">
            <w:pPr>
              <w:jc w:val="center"/>
              <w:rPr>
                <w:sz w:val="24"/>
                <w:szCs w:val="24"/>
              </w:rPr>
            </w:pPr>
          </w:p>
        </w:tc>
      </w:tr>
      <w:tr w:rsidR="00A23FE1" w:rsidRPr="00661CD9" w:rsidTr="00330957">
        <w:tc>
          <w:tcPr>
            <w:tcW w:w="562" w:type="dxa"/>
            <w:hideMark/>
          </w:tcPr>
          <w:p w:rsidR="00A23FE1" w:rsidRPr="00661CD9" w:rsidRDefault="00A23FE1" w:rsidP="00330957">
            <w:pPr>
              <w:jc w:val="center"/>
              <w:rPr>
                <w:sz w:val="24"/>
                <w:szCs w:val="24"/>
              </w:rPr>
            </w:pPr>
            <w:r w:rsidRPr="00661CD9">
              <w:rPr>
                <w:sz w:val="24"/>
                <w:szCs w:val="24"/>
              </w:rPr>
              <w:t>9</w:t>
            </w:r>
          </w:p>
        </w:tc>
        <w:tc>
          <w:tcPr>
            <w:tcW w:w="8080" w:type="dxa"/>
            <w:hideMark/>
          </w:tcPr>
          <w:p w:rsidR="00A23FE1" w:rsidRPr="00661CD9" w:rsidRDefault="00A23FE1" w:rsidP="004611D1">
            <w:pPr>
              <w:jc w:val="both"/>
              <w:rPr>
                <w:sz w:val="24"/>
                <w:szCs w:val="24"/>
              </w:rPr>
            </w:pPr>
            <w:r w:rsidRPr="00661CD9">
              <w:rPr>
                <w:sz w:val="24"/>
                <w:szCs w:val="24"/>
              </w:rPr>
              <w:t>Методические указания для обучающихся по освоению дисциплины</w:t>
            </w:r>
          </w:p>
        </w:tc>
        <w:tc>
          <w:tcPr>
            <w:tcW w:w="703" w:type="dxa"/>
          </w:tcPr>
          <w:p w:rsidR="00A23FE1" w:rsidRPr="00661CD9" w:rsidRDefault="00A23FE1" w:rsidP="00330957">
            <w:pPr>
              <w:jc w:val="center"/>
              <w:rPr>
                <w:sz w:val="24"/>
                <w:szCs w:val="24"/>
              </w:rPr>
            </w:pPr>
          </w:p>
        </w:tc>
        <w:tc>
          <w:tcPr>
            <w:tcW w:w="703" w:type="dxa"/>
          </w:tcPr>
          <w:p w:rsidR="00A23FE1" w:rsidRPr="00661CD9" w:rsidRDefault="00A23FE1" w:rsidP="00330957">
            <w:pPr>
              <w:jc w:val="center"/>
              <w:rPr>
                <w:sz w:val="24"/>
                <w:szCs w:val="24"/>
              </w:rPr>
            </w:pPr>
          </w:p>
        </w:tc>
      </w:tr>
      <w:tr w:rsidR="00A23FE1" w:rsidRPr="00661CD9" w:rsidTr="00330957">
        <w:tc>
          <w:tcPr>
            <w:tcW w:w="562" w:type="dxa"/>
            <w:hideMark/>
          </w:tcPr>
          <w:p w:rsidR="00A23FE1" w:rsidRPr="00661CD9" w:rsidRDefault="00A23FE1" w:rsidP="00330957">
            <w:pPr>
              <w:jc w:val="center"/>
              <w:rPr>
                <w:sz w:val="24"/>
                <w:szCs w:val="24"/>
              </w:rPr>
            </w:pPr>
            <w:r w:rsidRPr="00661CD9">
              <w:rPr>
                <w:sz w:val="24"/>
                <w:szCs w:val="24"/>
              </w:rPr>
              <w:t>10</w:t>
            </w:r>
          </w:p>
        </w:tc>
        <w:tc>
          <w:tcPr>
            <w:tcW w:w="8080" w:type="dxa"/>
            <w:hideMark/>
          </w:tcPr>
          <w:p w:rsidR="00A23FE1" w:rsidRPr="00661CD9" w:rsidRDefault="00A23FE1" w:rsidP="004611D1">
            <w:pPr>
              <w:jc w:val="both"/>
              <w:rPr>
                <w:sz w:val="24"/>
                <w:szCs w:val="24"/>
              </w:rPr>
            </w:pPr>
            <w:r w:rsidRPr="00661CD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23FE1" w:rsidRPr="00661CD9" w:rsidRDefault="00A23FE1" w:rsidP="00330957">
            <w:pPr>
              <w:jc w:val="center"/>
              <w:rPr>
                <w:sz w:val="24"/>
                <w:szCs w:val="24"/>
              </w:rPr>
            </w:pPr>
          </w:p>
        </w:tc>
        <w:tc>
          <w:tcPr>
            <w:tcW w:w="703" w:type="dxa"/>
          </w:tcPr>
          <w:p w:rsidR="00A23FE1" w:rsidRPr="00661CD9" w:rsidRDefault="00A23FE1" w:rsidP="00330957">
            <w:pPr>
              <w:jc w:val="center"/>
              <w:rPr>
                <w:sz w:val="24"/>
                <w:szCs w:val="24"/>
              </w:rPr>
            </w:pPr>
          </w:p>
        </w:tc>
      </w:tr>
      <w:tr w:rsidR="00A23FE1" w:rsidRPr="00661CD9" w:rsidTr="00330957">
        <w:tc>
          <w:tcPr>
            <w:tcW w:w="562" w:type="dxa"/>
            <w:hideMark/>
          </w:tcPr>
          <w:p w:rsidR="00A23FE1" w:rsidRPr="00661CD9" w:rsidRDefault="00A23FE1" w:rsidP="00330957">
            <w:pPr>
              <w:jc w:val="center"/>
              <w:rPr>
                <w:sz w:val="24"/>
                <w:szCs w:val="24"/>
              </w:rPr>
            </w:pPr>
            <w:r w:rsidRPr="00661CD9">
              <w:rPr>
                <w:sz w:val="24"/>
                <w:szCs w:val="24"/>
              </w:rPr>
              <w:t>11</w:t>
            </w:r>
          </w:p>
        </w:tc>
        <w:tc>
          <w:tcPr>
            <w:tcW w:w="8080" w:type="dxa"/>
            <w:hideMark/>
          </w:tcPr>
          <w:p w:rsidR="00A23FE1" w:rsidRPr="00661CD9" w:rsidRDefault="00A23FE1" w:rsidP="004611D1">
            <w:pPr>
              <w:jc w:val="both"/>
              <w:rPr>
                <w:sz w:val="24"/>
                <w:szCs w:val="24"/>
              </w:rPr>
            </w:pPr>
            <w:r w:rsidRPr="00661CD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A23FE1" w:rsidRPr="00661CD9" w:rsidRDefault="00A23FE1" w:rsidP="00330957">
            <w:pPr>
              <w:jc w:val="center"/>
              <w:rPr>
                <w:sz w:val="24"/>
                <w:szCs w:val="24"/>
              </w:rPr>
            </w:pPr>
          </w:p>
        </w:tc>
        <w:tc>
          <w:tcPr>
            <w:tcW w:w="703" w:type="dxa"/>
          </w:tcPr>
          <w:p w:rsidR="00A23FE1" w:rsidRPr="00661CD9" w:rsidRDefault="00A23FE1" w:rsidP="00330957">
            <w:pPr>
              <w:jc w:val="center"/>
              <w:rPr>
                <w:sz w:val="24"/>
                <w:szCs w:val="24"/>
              </w:rPr>
            </w:pPr>
          </w:p>
        </w:tc>
      </w:tr>
      <w:tr w:rsidR="00A23FE1" w:rsidRPr="00661CD9" w:rsidTr="00330957">
        <w:tc>
          <w:tcPr>
            <w:tcW w:w="562" w:type="dxa"/>
            <w:hideMark/>
          </w:tcPr>
          <w:p w:rsidR="00A23FE1" w:rsidRPr="00661CD9" w:rsidRDefault="00A23FE1" w:rsidP="00330957">
            <w:pPr>
              <w:jc w:val="center"/>
              <w:rPr>
                <w:sz w:val="24"/>
                <w:szCs w:val="24"/>
              </w:rPr>
            </w:pPr>
          </w:p>
        </w:tc>
        <w:tc>
          <w:tcPr>
            <w:tcW w:w="8080" w:type="dxa"/>
            <w:hideMark/>
          </w:tcPr>
          <w:p w:rsidR="00A23FE1" w:rsidRPr="00661CD9" w:rsidRDefault="00A23FE1" w:rsidP="00330957">
            <w:pPr>
              <w:jc w:val="both"/>
              <w:rPr>
                <w:sz w:val="24"/>
                <w:szCs w:val="24"/>
              </w:rPr>
            </w:pPr>
          </w:p>
        </w:tc>
        <w:tc>
          <w:tcPr>
            <w:tcW w:w="703" w:type="dxa"/>
          </w:tcPr>
          <w:p w:rsidR="00A23FE1" w:rsidRPr="00661CD9" w:rsidRDefault="00A23FE1" w:rsidP="00330957">
            <w:pPr>
              <w:jc w:val="center"/>
              <w:rPr>
                <w:sz w:val="24"/>
                <w:szCs w:val="24"/>
              </w:rPr>
            </w:pPr>
          </w:p>
        </w:tc>
        <w:tc>
          <w:tcPr>
            <w:tcW w:w="703" w:type="dxa"/>
          </w:tcPr>
          <w:p w:rsidR="00A23FE1" w:rsidRPr="00661CD9" w:rsidRDefault="00A23FE1" w:rsidP="00330957">
            <w:pPr>
              <w:jc w:val="center"/>
              <w:rPr>
                <w:sz w:val="24"/>
                <w:szCs w:val="24"/>
              </w:rPr>
            </w:pPr>
          </w:p>
        </w:tc>
      </w:tr>
    </w:tbl>
    <w:p w:rsidR="001A6533" w:rsidRPr="00661CD9" w:rsidRDefault="001A6533" w:rsidP="00DF1076">
      <w:pPr>
        <w:spacing w:after="160" w:line="256" w:lineRule="auto"/>
        <w:rPr>
          <w:b/>
          <w:sz w:val="24"/>
          <w:szCs w:val="24"/>
        </w:rPr>
      </w:pPr>
    </w:p>
    <w:p w:rsidR="002933E5" w:rsidRPr="00661CD9" w:rsidRDefault="00DF1076" w:rsidP="00D468C3">
      <w:pPr>
        <w:spacing w:after="160" w:line="256" w:lineRule="auto"/>
        <w:ind w:firstLine="708"/>
        <w:rPr>
          <w:spacing w:val="-3"/>
          <w:sz w:val="24"/>
          <w:szCs w:val="24"/>
          <w:lang w:eastAsia="en-US"/>
        </w:rPr>
      </w:pPr>
      <w:r w:rsidRPr="00661CD9">
        <w:rPr>
          <w:b/>
          <w:sz w:val="24"/>
          <w:szCs w:val="24"/>
        </w:rPr>
        <w:br w:type="page"/>
      </w:r>
      <w:r w:rsidR="002933E5" w:rsidRPr="00661CD9">
        <w:rPr>
          <w:b/>
          <w:i/>
          <w:spacing w:val="-3"/>
          <w:sz w:val="24"/>
          <w:szCs w:val="24"/>
          <w:lang w:eastAsia="en-US"/>
        </w:rPr>
        <w:lastRenderedPageBreak/>
        <w:t xml:space="preserve">Рабочая программа дисциплины составлена </w:t>
      </w:r>
      <w:r w:rsidR="002933E5" w:rsidRPr="00661CD9">
        <w:rPr>
          <w:b/>
          <w:i/>
          <w:sz w:val="24"/>
          <w:szCs w:val="24"/>
          <w:lang w:eastAsia="en-US"/>
        </w:rPr>
        <w:t>в соответствии с:</w:t>
      </w:r>
    </w:p>
    <w:p w:rsidR="002933E5" w:rsidRPr="00661CD9" w:rsidRDefault="002933E5" w:rsidP="00A76E53">
      <w:pPr>
        <w:widowControl/>
        <w:autoSpaceDE/>
        <w:autoSpaceDN/>
        <w:adjustRightInd/>
        <w:ind w:firstLine="709"/>
        <w:jc w:val="both"/>
        <w:rPr>
          <w:sz w:val="24"/>
          <w:szCs w:val="24"/>
          <w:lang w:eastAsia="en-US"/>
        </w:rPr>
      </w:pPr>
      <w:r w:rsidRPr="00661CD9">
        <w:rPr>
          <w:sz w:val="24"/>
          <w:szCs w:val="24"/>
          <w:lang w:eastAsia="en-US"/>
        </w:rPr>
        <w:t>- Федеральным законом Российской Федерации от 29.12.2012 № 273-ФЗ «Об образовании в Российской Федерации»;</w:t>
      </w:r>
    </w:p>
    <w:p w:rsidR="00AA4FC4" w:rsidRPr="00480664" w:rsidRDefault="00AA4FC4" w:rsidP="00AA4FC4">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BC5E3D">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641D73" w:rsidRPr="00661CD9" w:rsidRDefault="00641D73" w:rsidP="00E10710">
      <w:pPr>
        <w:ind w:firstLine="709"/>
        <w:jc w:val="both"/>
        <w:rPr>
          <w:sz w:val="24"/>
          <w:szCs w:val="24"/>
          <w:lang w:eastAsia="en-US"/>
        </w:rPr>
      </w:pPr>
      <w:r w:rsidRPr="00661CD9">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661CD9">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661CD9">
        <w:rPr>
          <w:sz w:val="24"/>
          <w:szCs w:val="24"/>
          <w:lang w:eastAsia="en-US"/>
        </w:rPr>
        <w:t>).</w:t>
      </w:r>
    </w:p>
    <w:p w:rsidR="00641D73" w:rsidRPr="00661CD9" w:rsidRDefault="00641D73" w:rsidP="00641D73">
      <w:pPr>
        <w:widowControl/>
        <w:autoSpaceDE/>
        <w:autoSpaceDN/>
        <w:adjustRightInd/>
        <w:ind w:firstLine="709"/>
        <w:jc w:val="both"/>
        <w:rPr>
          <w:sz w:val="24"/>
          <w:szCs w:val="24"/>
          <w:lang w:eastAsia="en-US"/>
        </w:rPr>
      </w:pPr>
      <w:r w:rsidRPr="00661CD9">
        <w:rPr>
          <w:sz w:val="24"/>
          <w:szCs w:val="24"/>
          <w:lang w:eastAsia="en-US"/>
        </w:rPr>
        <w:t>Рабочая программа дисциплины составлена в соответствии с локальными нормативными актами ЧУ ОО ВО «</w:t>
      </w:r>
      <w:r w:rsidRPr="00661CD9">
        <w:rPr>
          <w:b/>
          <w:sz w:val="24"/>
          <w:szCs w:val="24"/>
          <w:lang w:eastAsia="en-US"/>
        </w:rPr>
        <w:t>Омская гуманитарная академия</w:t>
      </w:r>
      <w:r w:rsidRPr="00661CD9">
        <w:rPr>
          <w:sz w:val="24"/>
          <w:szCs w:val="24"/>
          <w:lang w:eastAsia="en-US"/>
        </w:rPr>
        <w:t>» (</w:t>
      </w:r>
      <w:r w:rsidRPr="00661CD9">
        <w:rPr>
          <w:i/>
          <w:sz w:val="24"/>
          <w:szCs w:val="24"/>
          <w:lang w:eastAsia="en-US"/>
        </w:rPr>
        <w:t>далее – Академия; ОмГА</w:t>
      </w:r>
      <w:r w:rsidRPr="00661CD9">
        <w:rPr>
          <w:sz w:val="24"/>
          <w:szCs w:val="24"/>
          <w:lang w:eastAsia="en-US"/>
        </w:rPr>
        <w:t>):</w:t>
      </w:r>
    </w:p>
    <w:p w:rsidR="00641D73" w:rsidRPr="00661CD9" w:rsidRDefault="00641D73" w:rsidP="00641D73">
      <w:pPr>
        <w:widowControl/>
        <w:autoSpaceDE/>
        <w:autoSpaceDN/>
        <w:adjustRightInd/>
        <w:ind w:firstLine="709"/>
        <w:jc w:val="both"/>
        <w:rPr>
          <w:sz w:val="24"/>
          <w:szCs w:val="24"/>
          <w:lang w:eastAsia="en-US"/>
        </w:rPr>
      </w:pPr>
      <w:r w:rsidRPr="00661CD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1D73" w:rsidRPr="00661CD9" w:rsidRDefault="00641D73" w:rsidP="00641D73">
      <w:pPr>
        <w:widowControl/>
        <w:autoSpaceDE/>
        <w:autoSpaceDN/>
        <w:adjustRightInd/>
        <w:ind w:firstLine="709"/>
        <w:jc w:val="both"/>
        <w:rPr>
          <w:sz w:val="24"/>
          <w:szCs w:val="24"/>
          <w:lang w:eastAsia="en-US"/>
        </w:rPr>
      </w:pPr>
      <w:r w:rsidRPr="00661CD9">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468C3" w:rsidRPr="00B92588" w:rsidRDefault="00D468C3" w:rsidP="00D468C3">
      <w:pPr>
        <w:widowControl/>
        <w:autoSpaceDE/>
        <w:adjustRightInd/>
        <w:ind w:firstLine="709"/>
        <w:jc w:val="both"/>
        <w:rPr>
          <w:sz w:val="24"/>
          <w:szCs w:val="24"/>
          <w:lang w:eastAsia="en-US"/>
        </w:rPr>
      </w:pPr>
      <w:r w:rsidRPr="00B92588">
        <w:rPr>
          <w:sz w:val="24"/>
          <w:szCs w:val="24"/>
          <w:lang w:eastAsia="en-US"/>
        </w:rPr>
        <w:t>- «Положением о практи</w:t>
      </w:r>
      <w:r>
        <w:rPr>
          <w:sz w:val="24"/>
          <w:szCs w:val="24"/>
          <w:lang w:eastAsia="en-US"/>
        </w:rPr>
        <w:t>ческой подготовке обучающихся», одобренным на заседании Ученого совета от 28.09.2020 (протокол заседания 32), Студенческого совета ОмГА от 28.09.2020 (протокол заседания №2);</w:t>
      </w:r>
    </w:p>
    <w:p w:rsidR="00641D73" w:rsidRPr="00661CD9" w:rsidRDefault="00641D73" w:rsidP="00641D73">
      <w:pPr>
        <w:widowControl/>
        <w:autoSpaceDE/>
        <w:autoSpaceDN/>
        <w:adjustRightInd/>
        <w:ind w:firstLine="709"/>
        <w:jc w:val="both"/>
        <w:rPr>
          <w:sz w:val="24"/>
          <w:szCs w:val="24"/>
          <w:lang w:eastAsia="en-US"/>
        </w:rPr>
      </w:pPr>
      <w:r w:rsidRPr="00661CD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41D73" w:rsidRPr="00661CD9" w:rsidRDefault="00641D73" w:rsidP="00641D73">
      <w:pPr>
        <w:widowControl/>
        <w:autoSpaceDE/>
        <w:autoSpaceDN/>
        <w:adjustRightInd/>
        <w:ind w:firstLine="709"/>
        <w:jc w:val="both"/>
        <w:rPr>
          <w:sz w:val="24"/>
          <w:szCs w:val="24"/>
          <w:lang w:eastAsia="en-US"/>
        </w:rPr>
      </w:pPr>
      <w:r w:rsidRPr="00661CD9">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A4FC4" w:rsidRPr="00692594" w:rsidRDefault="00AA4FC4" w:rsidP="00AA4FC4">
      <w:pPr>
        <w:widowControl/>
        <w:suppressAutoHyphens/>
        <w:autoSpaceDE/>
        <w:adjustRightInd/>
        <w:ind w:firstLine="708"/>
        <w:jc w:val="both"/>
        <w:rPr>
          <w:sz w:val="24"/>
          <w:szCs w:val="24"/>
          <w:lang w:eastAsia="en-US"/>
        </w:rPr>
      </w:pPr>
      <w:r w:rsidRPr="00480664">
        <w:rPr>
          <w:color w:val="000000"/>
          <w:sz w:val="24"/>
          <w:szCs w:val="24"/>
          <w:lang w:eastAsia="en-US"/>
        </w:rPr>
        <w:t xml:space="preserve">- </w:t>
      </w:r>
      <w:r w:rsidRPr="00480664">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480664">
        <w:rPr>
          <w:sz w:val="24"/>
          <w:szCs w:val="24"/>
        </w:rPr>
        <w:t xml:space="preserve">по направлению подготовки </w:t>
      </w:r>
      <w:r w:rsidRPr="00562BFC">
        <w:rPr>
          <w:b/>
          <w:color w:val="000000"/>
          <w:sz w:val="24"/>
          <w:szCs w:val="24"/>
        </w:rPr>
        <w:t>44.03.05 Педагогическое образование (с двумя профилями подготовки)</w:t>
      </w:r>
      <w:r w:rsidRPr="00480664">
        <w:rPr>
          <w:b/>
          <w:sz w:val="24"/>
          <w:szCs w:val="24"/>
        </w:rPr>
        <w:t xml:space="preserve"> </w:t>
      </w:r>
      <w:r w:rsidRPr="00480664">
        <w:rPr>
          <w:sz w:val="24"/>
          <w:szCs w:val="24"/>
        </w:rPr>
        <w:t xml:space="preserve">(уровень бакалавриата), направленность (профиль) </w:t>
      </w:r>
      <w:r w:rsidRPr="00692594">
        <w:rPr>
          <w:sz w:val="24"/>
          <w:szCs w:val="24"/>
        </w:rPr>
        <w:t xml:space="preserve">программы  «Русский язык» и «Литература»; </w:t>
      </w:r>
      <w:r w:rsidRPr="00692594">
        <w:rPr>
          <w:sz w:val="24"/>
          <w:szCs w:val="24"/>
          <w:lang w:eastAsia="en-US"/>
        </w:rPr>
        <w:t xml:space="preserve">форма обучения – очная) на </w:t>
      </w:r>
      <w:r w:rsidR="00D468C3" w:rsidRPr="00E67807">
        <w:rPr>
          <w:sz w:val="24"/>
          <w:szCs w:val="24"/>
          <w:lang w:eastAsia="en-US"/>
        </w:rPr>
        <w:t>202</w:t>
      </w:r>
      <w:r w:rsidR="00D468C3">
        <w:rPr>
          <w:sz w:val="24"/>
          <w:szCs w:val="24"/>
          <w:lang w:eastAsia="en-US"/>
        </w:rPr>
        <w:t>1</w:t>
      </w:r>
      <w:r w:rsidR="00D468C3" w:rsidRPr="00E67807">
        <w:rPr>
          <w:sz w:val="24"/>
          <w:szCs w:val="24"/>
          <w:lang w:eastAsia="en-US"/>
        </w:rPr>
        <w:t>/202</w:t>
      </w:r>
      <w:r w:rsidR="00D468C3">
        <w:rPr>
          <w:sz w:val="24"/>
          <w:szCs w:val="24"/>
          <w:lang w:eastAsia="en-US"/>
        </w:rPr>
        <w:t>2</w:t>
      </w:r>
      <w:r w:rsidR="00D468C3" w:rsidRPr="00E67807">
        <w:rPr>
          <w:sz w:val="24"/>
          <w:szCs w:val="24"/>
          <w:lang w:eastAsia="en-US"/>
        </w:rPr>
        <w:t xml:space="preserve"> учебный год, утв</w:t>
      </w:r>
      <w:r w:rsidR="00D468C3">
        <w:rPr>
          <w:sz w:val="24"/>
          <w:szCs w:val="24"/>
          <w:lang w:eastAsia="en-US"/>
        </w:rPr>
        <w:t>ержденным приказом ректора от 29.03.2021 № 57.</w:t>
      </w:r>
    </w:p>
    <w:p w:rsidR="00AA4FC4" w:rsidRPr="00692594" w:rsidRDefault="00AA4FC4" w:rsidP="00AA4FC4">
      <w:pPr>
        <w:snapToGrid w:val="0"/>
        <w:ind w:firstLine="709"/>
        <w:jc w:val="both"/>
        <w:rPr>
          <w:sz w:val="24"/>
          <w:szCs w:val="24"/>
        </w:rPr>
      </w:pPr>
      <w:r w:rsidRPr="0069259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B439B">
        <w:rPr>
          <w:b/>
          <w:sz w:val="24"/>
          <w:szCs w:val="24"/>
        </w:rPr>
        <w:t>44.03.05 Педагогическое образование (с двумя профилями подготовки)</w:t>
      </w:r>
      <w:r w:rsidRPr="00692594">
        <w:rPr>
          <w:b/>
          <w:sz w:val="24"/>
          <w:szCs w:val="24"/>
        </w:rPr>
        <w:t xml:space="preserve"> </w:t>
      </w:r>
      <w:r w:rsidRPr="00692594">
        <w:rPr>
          <w:sz w:val="24"/>
          <w:szCs w:val="24"/>
        </w:rPr>
        <w:t xml:space="preserve"> (уровень бакалавриата), направленность (профиль) программы  «Русский язык» и «Литература»; форма обучения – заочная на </w:t>
      </w:r>
      <w:r w:rsidR="00D468C3" w:rsidRPr="00E67807">
        <w:rPr>
          <w:sz w:val="24"/>
          <w:szCs w:val="24"/>
          <w:lang w:eastAsia="en-US"/>
        </w:rPr>
        <w:t>202</w:t>
      </w:r>
      <w:r w:rsidR="00D468C3">
        <w:rPr>
          <w:sz w:val="24"/>
          <w:szCs w:val="24"/>
          <w:lang w:eastAsia="en-US"/>
        </w:rPr>
        <w:t>1</w:t>
      </w:r>
      <w:r w:rsidR="00D468C3" w:rsidRPr="00E67807">
        <w:rPr>
          <w:sz w:val="24"/>
          <w:szCs w:val="24"/>
          <w:lang w:eastAsia="en-US"/>
        </w:rPr>
        <w:t>/202</w:t>
      </w:r>
      <w:r w:rsidR="00D468C3">
        <w:rPr>
          <w:sz w:val="24"/>
          <w:szCs w:val="24"/>
          <w:lang w:eastAsia="en-US"/>
        </w:rPr>
        <w:t>2</w:t>
      </w:r>
      <w:r w:rsidR="00D468C3" w:rsidRPr="00E67807">
        <w:rPr>
          <w:sz w:val="24"/>
          <w:szCs w:val="24"/>
          <w:lang w:eastAsia="en-US"/>
        </w:rPr>
        <w:t xml:space="preserve"> учебный год, утв</w:t>
      </w:r>
      <w:r w:rsidR="00D468C3">
        <w:rPr>
          <w:sz w:val="24"/>
          <w:szCs w:val="24"/>
          <w:lang w:eastAsia="en-US"/>
        </w:rPr>
        <w:t>ержденным приказом ректора от 29.03.2021 № 57.</w:t>
      </w:r>
    </w:p>
    <w:p w:rsidR="00A76E53" w:rsidRPr="00661CD9" w:rsidRDefault="00A76E53" w:rsidP="009F4070">
      <w:pPr>
        <w:snapToGrid w:val="0"/>
        <w:ind w:firstLine="709"/>
        <w:jc w:val="both"/>
        <w:rPr>
          <w:sz w:val="24"/>
          <w:szCs w:val="24"/>
        </w:rPr>
      </w:pPr>
      <w:r w:rsidRPr="00661CD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661CD9">
        <w:rPr>
          <w:b/>
          <w:bCs/>
          <w:sz w:val="24"/>
          <w:szCs w:val="24"/>
        </w:rPr>
        <w:t xml:space="preserve"> </w:t>
      </w:r>
      <w:r w:rsidR="0073527A">
        <w:rPr>
          <w:b/>
          <w:bCs/>
          <w:sz w:val="24"/>
          <w:szCs w:val="24"/>
        </w:rPr>
        <w:t>Б1.В.0</w:t>
      </w:r>
      <w:r w:rsidR="00AA4FC4">
        <w:rPr>
          <w:b/>
          <w:bCs/>
          <w:sz w:val="24"/>
          <w:szCs w:val="24"/>
        </w:rPr>
        <w:t>8</w:t>
      </w:r>
      <w:r w:rsidR="0073527A">
        <w:rPr>
          <w:b/>
          <w:bCs/>
          <w:sz w:val="24"/>
          <w:szCs w:val="24"/>
        </w:rPr>
        <w:t xml:space="preserve"> </w:t>
      </w:r>
      <w:r w:rsidR="009604F5" w:rsidRPr="00661CD9">
        <w:rPr>
          <w:b/>
          <w:bCs/>
          <w:sz w:val="24"/>
          <w:szCs w:val="24"/>
        </w:rPr>
        <w:t>«</w:t>
      </w:r>
      <w:r w:rsidR="00527DAB" w:rsidRPr="00661CD9">
        <w:rPr>
          <w:b/>
          <w:bCs/>
          <w:sz w:val="24"/>
          <w:szCs w:val="24"/>
        </w:rPr>
        <w:t>Исто</w:t>
      </w:r>
      <w:r w:rsidR="00527DAB" w:rsidRPr="00661CD9">
        <w:rPr>
          <w:b/>
          <w:bCs/>
          <w:sz w:val="24"/>
          <w:szCs w:val="24"/>
        </w:rPr>
        <w:lastRenderedPageBreak/>
        <w:t xml:space="preserve">рия </w:t>
      </w:r>
      <w:r w:rsidR="0073527A">
        <w:rPr>
          <w:b/>
          <w:bCs/>
          <w:sz w:val="24"/>
          <w:szCs w:val="24"/>
        </w:rPr>
        <w:t>русск</w:t>
      </w:r>
      <w:r w:rsidR="00527DAB" w:rsidRPr="00661CD9">
        <w:rPr>
          <w:b/>
          <w:bCs/>
          <w:sz w:val="24"/>
          <w:szCs w:val="24"/>
        </w:rPr>
        <w:t>ой литературы</w:t>
      </w:r>
      <w:r w:rsidR="009604F5" w:rsidRPr="00661CD9">
        <w:rPr>
          <w:b/>
          <w:bCs/>
          <w:sz w:val="24"/>
          <w:szCs w:val="24"/>
        </w:rPr>
        <w:t>»</w:t>
      </w:r>
      <w:r w:rsidRPr="00661CD9">
        <w:rPr>
          <w:b/>
          <w:sz w:val="24"/>
          <w:szCs w:val="24"/>
        </w:rPr>
        <w:t xml:space="preserve">  в тече</w:t>
      </w:r>
      <w:r w:rsidR="009F4070" w:rsidRPr="00661CD9">
        <w:rPr>
          <w:b/>
          <w:sz w:val="24"/>
          <w:szCs w:val="24"/>
        </w:rPr>
        <w:t xml:space="preserve">ние </w:t>
      </w:r>
      <w:r w:rsidR="00D468C3" w:rsidRPr="001259A4">
        <w:rPr>
          <w:b/>
          <w:color w:val="000000"/>
          <w:sz w:val="24"/>
          <w:szCs w:val="24"/>
        </w:rPr>
        <w:t>202</w:t>
      </w:r>
      <w:r w:rsidR="00D468C3">
        <w:rPr>
          <w:b/>
          <w:color w:val="000000"/>
          <w:sz w:val="24"/>
          <w:szCs w:val="24"/>
        </w:rPr>
        <w:t>1</w:t>
      </w:r>
      <w:r w:rsidR="00D468C3" w:rsidRPr="001259A4">
        <w:rPr>
          <w:b/>
          <w:color w:val="000000"/>
          <w:sz w:val="24"/>
          <w:szCs w:val="24"/>
        </w:rPr>
        <w:t>/202</w:t>
      </w:r>
      <w:r w:rsidR="00D468C3">
        <w:rPr>
          <w:b/>
          <w:color w:val="000000"/>
          <w:sz w:val="24"/>
          <w:szCs w:val="24"/>
        </w:rPr>
        <w:t>2</w:t>
      </w:r>
      <w:r w:rsidR="00D468C3" w:rsidRPr="003C404C">
        <w:rPr>
          <w:b/>
          <w:sz w:val="22"/>
          <w:szCs w:val="22"/>
        </w:rPr>
        <w:t xml:space="preserve"> </w:t>
      </w:r>
      <w:r w:rsidRPr="00661CD9">
        <w:rPr>
          <w:b/>
          <w:sz w:val="24"/>
          <w:szCs w:val="24"/>
        </w:rPr>
        <w:t>учебного года:</w:t>
      </w:r>
    </w:p>
    <w:p w:rsidR="0073527A" w:rsidRPr="00835246" w:rsidRDefault="00494CB3" w:rsidP="0073527A">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A4FC4" w:rsidRPr="00480664">
        <w:rPr>
          <w:b/>
          <w:color w:val="000000"/>
          <w:sz w:val="24"/>
          <w:szCs w:val="24"/>
        </w:rPr>
        <w:t>44.03.05 Педагогическое образование (с двумя профилями подготовки)</w:t>
      </w:r>
      <w:r w:rsidR="00AA4FC4" w:rsidRPr="00480664">
        <w:rPr>
          <w:b/>
          <w:sz w:val="24"/>
          <w:szCs w:val="24"/>
        </w:rPr>
        <w:t xml:space="preserve"> </w:t>
      </w:r>
      <w:r w:rsidR="00AA4FC4" w:rsidRPr="00480664">
        <w:rPr>
          <w:sz w:val="24"/>
          <w:szCs w:val="24"/>
        </w:rPr>
        <w:t xml:space="preserve"> (уровень бакалавриата), направленность (профиль) программы  «Русский язык» и «Литература»; </w:t>
      </w:r>
      <w:r w:rsidRPr="006E1872">
        <w:rPr>
          <w:sz w:val="24"/>
          <w:szCs w:val="24"/>
        </w:rPr>
        <w:t>вид учебной деятельности – программа академического бакалавриата; виды профессиональной деятельности:</w:t>
      </w:r>
      <w:r w:rsidR="00A23FE1">
        <w:rPr>
          <w:sz w:val="24"/>
          <w:szCs w:val="24"/>
        </w:rPr>
        <w:t xml:space="preserve"> </w:t>
      </w:r>
      <w:r w:rsidR="00A23FE1" w:rsidRPr="00027EAB">
        <w:rPr>
          <w:sz w:val="24"/>
          <w:szCs w:val="24"/>
        </w:rPr>
        <w:t>педагогическая (основной); научно-исследовательская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3527A" w:rsidRPr="00835246">
        <w:rPr>
          <w:sz w:val="24"/>
          <w:szCs w:val="24"/>
        </w:rPr>
        <w:t>«</w:t>
      </w:r>
      <w:r>
        <w:rPr>
          <w:b/>
          <w:sz w:val="24"/>
          <w:szCs w:val="24"/>
        </w:rPr>
        <w:t>История русской литературы</w:t>
      </w:r>
      <w:r w:rsidR="0073527A" w:rsidRPr="00835246">
        <w:rPr>
          <w:sz w:val="24"/>
          <w:szCs w:val="24"/>
        </w:rPr>
        <w:t xml:space="preserve">» в течение </w:t>
      </w:r>
      <w:r w:rsidR="00D468C3" w:rsidRPr="00D468C3">
        <w:rPr>
          <w:color w:val="000000"/>
          <w:sz w:val="24"/>
          <w:szCs w:val="24"/>
        </w:rPr>
        <w:t xml:space="preserve">2021/2022 </w:t>
      </w:r>
      <w:r w:rsidR="0073527A" w:rsidRPr="00835246">
        <w:rPr>
          <w:sz w:val="24"/>
          <w:szCs w:val="24"/>
        </w:rPr>
        <w:t>учебного года.</w:t>
      </w:r>
    </w:p>
    <w:p w:rsidR="002933E5" w:rsidRPr="00661CD9" w:rsidRDefault="002933E5" w:rsidP="009F4070">
      <w:pPr>
        <w:suppressAutoHyphens/>
        <w:jc w:val="both"/>
        <w:rPr>
          <w:sz w:val="24"/>
          <w:szCs w:val="24"/>
        </w:rPr>
      </w:pPr>
    </w:p>
    <w:p w:rsidR="00BB70FB" w:rsidRPr="00661CD9"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661CD9">
        <w:rPr>
          <w:rFonts w:ascii="Times New Roman" w:hAnsi="Times New Roman"/>
          <w:b/>
          <w:sz w:val="24"/>
          <w:szCs w:val="24"/>
        </w:rPr>
        <w:t>Наименование дисциплины:</w:t>
      </w:r>
      <w:r w:rsidR="00857FC8" w:rsidRPr="00661CD9">
        <w:rPr>
          <w:rFonts w:ascii="Times New Roman" w:hAnsi="Times New Roman"/>
          <w:b/>
          <w:sz w:val="24"/>
          <w:szCs w:val="24"/>
        </w:rPr>
        <w:t xml:space="preserve"> </w:t>
      </w:r>
      <w:r w:rsidR="009604F5" w:rsidRPr="00661CD9">
        <w:rPr>
          <w:rFonts w:ascii="Times New Roman" w:hAnsi="Times New Roman"/>
          <w:b/>
          <w:sz w:val="24"/>
          <w:szCs w:val="24"/>
        </w:rPr>
        <w:t xml:space="preserve"> </w:t>
      </w:r>
      <w:r w:rsidR="0073527A">
        <w:rPr>
          <w:rFonts w:ascii="Times New Roman" w:hAnsi="Times New Roman"/>
          <w:b/>
          <w:sz w:val="24"/>
          <w:szCs w:val="24"/>
        </w:rPr>
        <w:t>Б1.В.0</w:t>
      </w:r>
      <w:r w:rsidR="00AA4FC4">
        <w:rPr>
          <w:rFonts w:ascii="Times New Roman" w:hAnsi="Times New Roman"/>
          <w:b/>
          <w:sz w:val="24"/>
          <w:szCs w:val="24"/>
        </w:rPr>
        <w:t>8</w:t>
      </w:r>
      <w:r w:rsidR="0073527A">
        <w:rPr>
          <w:rFonts w:ascii="Times New Roman" w:hAnsi="Times New Roman"/>
          <w:b/>
          <w:sz w:val="24"/>
          <w:szCs w:val="24"/>
        </w:rPr>
        <w:t xml:space="preserve"> </w:t>
      </w:r>
      <w:r w:rsidR="009604F5" w:rsidRPr="00661CD9">
        <w:rPr>
          <w:rFonts w:ascii="Times New Roman" w:hAnsi="Times New Roman"/>
          <w:b/>
          <w:sz w:val="24"/>
          <w:szCs w:val="24"/>
        </w:rPr>
        <w:t>«</w:t>
      </w:r>
      <w:r w:rsidR="00527DAB" w:rsidRPr="00661CD9">
        <w:rPr>
          <w:rFonts w:ascii="Times New Roman" w:hAnsi="Times New Roman"/>
          <w:b/>
          <w:sz w:val="24"/>
          <w:szCs w:val="24"/>
        </w:rPr>
        <w:t xml:space="preserve">История </w:t>
      </w:r>
      <w:r w:rsidR="0073527A">
        <w:rPr>
          <w:rFonts w:ascii="Times New Roman" w:hAnsi="Times New Roman"/>
          <w:b/>
          <w:sz w:val="24"/>
          <w:szCs w:val="24"/>
        </w:rPr>
        <w:t>русск</w:t>
      </w:r>
      <w:r w:rsidR="00527DAB" w:rsidRPr="00661CD9">
        <w:rPr>
          <w:rFonts w:ascii="Times New Roman" w:hAnsi="Times New Roman"/>
          <w:b/>
          <w:sz w:val="24"/>
          <w:szCs w:val="24"/>
        </w:rPr>
        <w:t>ой литературы</w:t>
      </w:r>
      <w:r w:rsidR="009604F5" w:rsidRPr="00661CD9">
        <w:rPr>
          <w:rFonts w:ascii="Times New Roman" w:hAnsi="Times New Roman"/>
          <w:b/>
          <w:sz w:val="24"/>
          <w:szCs w:val="24"/>
        </w:rPr>
        <w:t>»</w:t>
      </w:r>
    </w:p>
    <w:p w:rsidR="00BB70FB" w:rsidRPr="00661CD9" w:rsidRDefault="00BB70FB" w:rsidP="00A76E53">
      <w:pPr>
        <w:pStyle w:val="a4"/>
        <w:spacing w:after="0" w:line="240" w:lineRule="auto"/>
        <w:ind w:left="0" w:firstLine="709"/>
        <w:jc w:val="both"/>
        <w:rPr>
          <w:rFonts w:ascii="Times New Roman" w:hAnsi="Times New Roman"/>
          <w:sz w:val="24"/>
          <w:szCs w:val="24"/>
        </w:rPr>
      </w:pPr>
    </w:p>
    <w:p w:rsidR="007F4B97" w:rsidRPr="00661CD9"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661CD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661CD9" w:rsidRDefault="002B6C87" w:rsidP="00A76E53">
      <w:pPr>
        <w:widowControl/>
        <w:tabs>
          <w:tab w:val="left" w:pos="708"/>
        </w:tabs>
        <w:autoSpaceDE/>
        <w:adjustRightInd/>
        <w:ind w:firstLine="709"/>
        <w:jc w:val="both"/>
        <w:rPr>
          <w:rFonts w:eastAsia="Calibri"/>
          <w:sz w:val="24"/>
          <w:szCs w:val="24"/>
          <w:lang w:eastAsia="en-US"/>
        </w:rPr>
      </w:pPr>
      <w:r w:rsidRPr="00661CD9">
        <w:rPr>
          <w:rFonts w:eastAsia="Calibri"/>
          <w:sz w:val="24"/>
          <w:szCs w:val="24"/>
          <w:lang w:eastAsia="en-US"/>
        </w:rPr>
        <w:tab/>
      </w:r>
      <w:r w:rsidR="00AA4FC4"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A4FC4"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AA4FC4" w:rsidRPr="00480664">
        <w:rPr>
          <w:rFonts w:eastAsia="Calibri"/>
          <w:color w:val="000000"/>
          <w:sz w:val="24"/>
          <w:szCs w:val="24"/>
          <w:lang w:eastAsia="en-US"/>
        </w:rPr>
        <w:t>, при разработке основной профессиональной образовательной программы (</w:t>
      </w:r>
      <w:r w:rsidR="00AA4FC4" w:rsidRPr="00480664">
        <w:rPr>
          <w:rFonts w:eastAsia="Calibri"/>
          <w:i/>
          <w:color w:val="000000"/>
          <w:sz w:val="24"/>
          <w:szCs w:val="24"/>
          <w:lang w:eastAsia="en-US"/>
        </w:rPr>
        <w:t>далее - ОПОП</w:t>
      </w:r>
      <w:r w:rsidR="00AA4FC4"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r w:rsidR="0033546E" w:rsidRPr="00661CD9">
        <w:rPr>
          <w:rFonts w:eastAsia="Calibri"/>
          <w:sz w:val="24"/>
          <w:szCs w:val="24"/>
          <w:lang w:eastAsia="en-US"/>
        </w:rPr>
        <w:tab/>
      </w:r>
    </w:p>
    <w:p w:rsidR="007F4B97" w:rsidRPr="00661CD9" w:rsidRDefault="0033546E" w:rsidP="00A76E53">
      <w:pPr>
        <w:widowControl/>
        <w:tabs>
          <w:tab w:val="left" w:pos="708"/>
        </w:tabs>
        <w:autoSpaceDE/>
        <w:adjustRightInd/>
        <w:ind w:firstLine="709"/>
        <w:jc w:val="both"/>
        <w:rPr>
          <w:rFonts w:eastAsia="Calibri"/>
          <w:sz w:val="24"/>
          <w:szCs w:val="24"/>
          <w:lang w:eastAsia="en-US"/>
        </w:rPr>
      </w:pPr>
      <w:r w:rsidRPr="00661CD9">
        <w:rPr>
          <w:rFonts w:eastAsia="Calibri"/>
          <w:sz w:val="24"/>
          <w:szCs w:val="24"/>
          <w:lang w:eastAsia="en-US"/>
        </w:rPr>
        <w:t xml:space="preserve">Процесс изучения дисциплины </w:t>
      </w:r>
      <w:r w:rsidR="00817830" w:rsidRPr="00661CD9">
        <w:rPr>
          <w:rFonts w:eastAsia="Calibri"/>
          <w:b/>
          <w:sz w:val="24"/>
          <w:szCs w:val="24"/>
          <w:lang w:eastAsia="en-US"/>
        </w:rPr>
        <w:t>«</w:t>
      </w:r>
      <w:r w:rsidR="00527DAB" w:rsidRPr="00661CD9">
        <w:rPr>
          <w:rFonts w:eastAsia="Calibri"/>
          <w:b/>
          <w:sz w:val="24"/>
          <w:szCs w:val="24"/>
          <w:lang w:eastAsia="en-US"/>
        </w:rPr>
        <w:t xml:space="preserve">История </w:t>
      </w:r>
      <w:r w:rsidR="0073527A">
        <w:rPr>
          <w:rFonts w:eastAsia="Calibri"/>
          <w:b/>
          <w:sz w:val="24"/>
          <w:szCs w:val="24"/>
          <w:lang w:eastAsia="en-US"/>
        </w:rPr>
        <w:t>русск</w:t>
      </w:r>
      <w:r w:rsidR="00527DAB" w:rsidRPr="00661CD9">
        <w:rPr>
          <w:rFonts w:eastAsia="Calibri"/>
          <w:b/>
          <w:sz w:val="24"/>
          <w:szCs w:val="24"/>
          <w:lang w:eastAsia="en-US"/>
        </w:rPr>
        <w:t>ой литературы</w:t>
      </w:r>
      <w:r w:rsidR="00817830" w:rsidRPr="00661CD9">
        <w:rPr>
          <w:rFonts w:eastAsia="Calibri"/>
          <w:b/>
          <w:sz w:val="24"/>
          <w:szCs w:val="24"/>
          <w:lang w:eastAsia="en-US"/>
        </w:rPr>
        <w:t>»</w:t>
      </w:r>
      <w:r w:rsidR="00BB6C9A" w:rsidRPr="00661CD9">
        <w:rPr>
          <w:rFonts w:eastAsia="Calibri"/>
          <w:sz w:val="24"/>
          <w:szCs w:val="24"/>
          <w:lang w:eastAsia="en-US"/>
        </w:rPr>
        <w:t xml:space="preserve"> </w:t>
      </w:r>
      <w:r w:rsidRPr="00661CD9">
        <w:rPr>
          <w:rFonts w:eastAsia="Calibri"/>
          <w:sz w:val="24"/>
          <w:szCs w:val="24"/>
          <w:lang w:eastAsia="en-US"/>
        </w:rPr>
        <w:t xml:space="preserve">направлен на формирование следующих компетенций: </w:t>
      </w:r>
      <w:r w:rsidR="002B6C87" w:rsidRPr="00661CD9">
        <w:rPr>
          <w:rFonts w:eastAsia="Calibri"/>
          <w:sz w:val="24"/>
          <w:szCs w:val="24"/>
          <w:lang w:eastAsia="en-US"/>
        </w:rPr>
        <w:t xml:space="preserve"> </w:t>
      </w:r>
    </w:p>
    <w:p w:rsidR="00793F01" w:rsidRPr="00661CD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61CD9" w:rsidTr="00F94BB5">
        <w:tc>
          <w:tcPr>
            <w:tcW w:w="3049" w:type="dxa"/>
          </w:tcPr>
          <w:p w:rsidR="00A76E53" w:rsidRPr="00661CD9" w:rsidRDefault="00793F01" w:rsidP="00F94BB5">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Результаты освоения ОПОП (содержание</w:t>
            </w:r>
          </w:p>
          <w:p w:rsidR="00793F01" w:rsidRPr="00661CD9" w:rsidRDefault="00793F01" w:rsidP="00F94BB5">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компетенции)</w:t>
            </w:r>
          </w:p>
        </w:tc>
        <w:tc>
          <w:tcPr>
            <w:tcW w:w="1595" w:type="dxa"/>
            <w:vAlign w:val="center"/>
          </w:tcPr>
          <w:p w:rsidR="00A76E53" w:rsidRPr="00661CD9" w:rsidRDefault="00793F01"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 xml:space="preserve">Код </w:t>
            </w:r>
          </w:p>
          <w:p w:rsidR="00793F01" w:rsidRPr="00661CD9" w:rsidRDefault="00793F01"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компетенции</w:t>
            </w:r>
          </w:p>
        </w:tc>
        <w:tc>
          <w:tcPr>
            <w:tcW w:w="4927" w:type="dxa"/>
            <w:vAlign w:val="center"/>
          </w:tcPr>
          <w:p w:rsidR="00A76E53" w:rsidRPr="00661CD9" w:rsidRDefault="00793F01"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 xml:space="preserve">Перечень планируемых результатов </w:t>
            </w:r>
          </w:p>
          <w:p w:rsidR="00793F01" w:rsidRPr="00661CD9" w:rsidRDefault="00793F01"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обучения по дисциплине</w:t>
            </w:r>
          </w:p>
        </w:tc>
      </w:tr>
      <w:tr w:rsidR="00D94061" w:rsidRPr="00661CD9" w:rsidTr="009477A1">
        <w:tc>
          <w:tcPr>
            <w:tcW w:w="3049" w:type="dxa"/>
            <w:vAlign w:val="center"/>
          </w:tcPr>
          <w:p w:rsidR="00D94061" w:rsidRPr="00D94061" w:rsidRDefault="00E15A67" w:rsidP="009477A1">
            <w:pPr>
              <w:widowControl/>
              <w:tabs>
                <w:tab w:val="left" w:pos="708"/>
              </w:tabs>
              <w:autoSpaceDE/>
              <w:adjustRightInd/>
              <w:rPr>
                <w:rFonts w:eastAsia="Calibri"/>
                <w:sz w:val="24"/>
                <w:szCs w:val="24"/>
                <w:lang w:eastAsia="en-US"/>
              </w:rPr>
            </w:pPr>
            <w:r>
              <w:rPr>
                <w:rFonts w:eastAsia="Calibri"/>
                <w:sz w:val="22"/>
                <w:szCs w:val="22"/>
                <w:lang w:eastAsia="en-US"/>
              </w:rPr>
              <w:t>с</w:t>
            </w:r>
            <w:r w:rsidR="00D94061" w:rsidRPr="00D94061">
              <w:rPr>
                <w:rFonts w:eastAsia="Calibri"/>
                <w:sz w:val="22"/>
                <w:szCs w:val="22"/>
                <w:lang w:eastAsia="en-US"/>
              </w:rPr>
              <w:t>пособность</w:t>
            </w:r>
            <w:r>
              <w:rPr>
                <w:rFonts w:eastAsia="Calibri"/>
                <w:sz w:val="22"/>
                <w:szCs w:val="22"/>
                <w:lang w:eastAsia="en-US"/>
              </w:rPr>
              <w:t>ю</w:t>
            </w:r>
            <w:r w:rsidR="00D94061" w:rsidRPr="00D94061">
              <w:rPr>
                <w:rFonts w:eastAsia="Calibri"/>
                <w:sz w:val="22"/>
                <w:szCs w:val="22"/>
                <w:lang w:eastAsia="en-US"/>
              </w:rPr>
              <w:t xml:space="preserve"> анализировать основные этапы и закономерности исторического развития для формирования патриотизма и гражданской позиции</w:t>
            </w:r>
          </w:p>
        </w:tc>
        <w:tc>
          <w:tcPr>
            <w:tcW w:w="1595" w:type="dxa"/>
            <w:vAlign w:val="center"/>
          </w:tcPr>
          <w:p w:rsidR="00D94061" w:rsidRPr="00D94061" w:rsidRDefault="00D94061" w:rsidP="009477A1">
            <w:pPr>
              <w:widowControl/>
              <w:tabs>
                <w:tab w:val="left" w:pos="708"/>
              </w:tabs>
              <w:autoSpaceDE/>
              <w:adjustRightInd/>
              <w:rPr>
                <w:sz w:val="24"/>
                <w:szCs w:val="24"/>
              </w:rPr>
            </w:pPr>
            <w:r w:rsidRPr="00D94061">
              <w:rPr>
                <w:sz w:val="24"/>
                <w:szCs w:val="24"/>
              </w:rPr>
              <w:t>ОК-2</w:t>
            </w:r>
          </w:p>
        </w:tc>
        <w:tc>
          <w:tcPr>
            <w:tcW w:w="4927" w:type="dxa"/>
            <w:vAlign w:val="center"/>
          </w:tcPr>
          <w:p w:rsidR="00D94061" w:rsidRPr="008102D0" w:rsidRDefault="00D94061" w:rsidP="009477A1">
            <w:pPr>
              <w:widowControl/>
              <w:tabs>
                <w:tab w:val="left" w:pos="318"/>
                <w:tab w:val="left" w:pos="665"/>
              </w:tabs>
              <w:autoSpaceDE/>
              <w:adjustRightInd/>
              <w:ind w:firstLine="176"/>
              <w:rPr>
                <w:rFonts w:eastAsia="Calibri"/>
                <w:i/>
                <w:sz w:val="24"/>
                <w:szCs w:val="24"/>
                <w:lang w:eastAsia="en-US"/>
              </w:rPr>
            </w:pPr>
            <w:r w:rsidRPr="008102D0">
              <w:rPr>
                <w:rFonts w:eastAsia="Calibri"/>
                <w:i/>
                <w:sz w:val="24"/>
                <w:szCs w:val="24"/>
                <w:lang w:eastAsia="en-US"/>
              </w:rPr>
              <w:t xml:space="preserve">Знать </w:t>
            </w:r>
          </w:p>
          <w:p w:rsidR="00D94061" w:rsidRPr="00D94061" w:rsidRDefault="00D94061" w:rsidP="009477A1">
            <w:pPr>
              <w:widowControl/>
              <w:tabs>
                <w:tab w:val="left" w:pos="318"/>
                <w:tab w:val="left" w:pos="665"/>
              </w:tabs>
              <w:autoSpaceDE/>
              <w:adjustRightInd/>
              <w:ind w:left="176"/>
              <w:rPr>
                <w:rFonts w:eastAsia="Calibri"/>
                <w:sz w:val="22"/>
                <w:szCs w:val="22"/>
                <w:lang w:eastAsia="en-US"/>
              </w:rPr>
            </w:pPr>
            <w:r>
              <w:rPr>
                <w:rFonts w:eastAsia="Calibri"/>
                <w:i/>
                <w:sz w:val="22"/>
                <w:szCs w:val="22"/>
                <w:lang w:eastAsia="en-US"/>
              </w:rPr>
              <w:t>-</w:t>
            </w:r>
            <w:r w:rsidRPr="00D94061">
              <w:rPr>
                <w:rFonts w:eastAsia="Calibri"/>
                <w:sz w:val="22"/>
                <w:szCs w:val="22"/>
                <w:lang w:eastAsia="en-US"/>
              </w:rPr>
              <w:t>Основные этапы и закономерности развития русской литературы;</w:t>
            </w:r>
          </w:p>
          <w:p w:rsidR="00D94061" w:rsidRPr="00D94061" w:rsidRDefault="00D94061" w:rsidP="009477A1">
            <w:pPr>
              <w:widowControl/>
              <w:tabs>
                <w:tab w:val="left" w:pos="318"/>
                <w:tab w:val="left" w:pos="665"/>
              </w:tabs>
              <w:autoSpaceDE/>
              <w:adjustRightInd/>
              <w:ind w:firstLine="176"/>
              <w:rPr>
                <w:rFonts w:eastAsia="Calibri"/>
                <w:sz w:val="22"/>
                <w:szCs w:val="22"/>
                <w:lang w:eastAsia="en-US"/>
              </w:rPr>
            </w:pPr>
            <w:r w:rsidRPr="00D94061">
              <w:rPr>
                <w:rFonts w:eastAsia="Calibri"/>
                <w:sz w:val="22"/>
                <w:szCs w:val="22"/>
                <w:lang w:eastAsia="en-US"/>
              </w:rPr>
              <w:t>-Наследие великих русских писателей, чье творчество оказало влияние на мировую литературу;</w:t>
            </w:r>
          </w:p>
          <w:p w:rsidR="00D94061" w:rsidRDefault="00D94061" w:rsidP="009477A1">
            <w:pPr>
              <w:widowControl/>
              <w:tabs>
                <w:tab w:val="left" w:pos="318"/>
                <w:tab w:val="left" w:pos="665"/>
              </w:tabs>
              <w:autoSpaceDE/>
              <w:adjustRightInd/>
              <w:ind w:firstLine="176"/>
              <w:rPr>
                <w:rFonts w:eastAsia="Calibri"/>
                <w:i/>
                <w:sz w:val="22"/>
                <w:szCs w:val="22"/>
                <w:lang w:eastAsia="en-US"/>
              </w:rPr>
            </w:pPr>
            <w:r w:rsidRPr="00BF0E29">
              <w:rPr>
                <w:rFonts w:eastAsia="Calibri"/>
                <w:i/>
                <w:sz w:val="22"/>
                <w:szCs w:val="22"/>
                <w:lang w:eastAsia="en-US"/>
              </w:rPr>
              <w:t xml:space="preserve">Уметь </w:t>
            </w:r>
          </w:p>
          <w:p w:rsidR="00D94061" w:rsidRPr="00D94061" w:rsidRDefault="00D94061" w:rsidP="009477A1">
            <w:pPr>
              <w:widowControl/>
              <w:tabs>
                <w:tab w:val="left" w:pos="318"/>
                <w:tab w:val="left" w:pos="665"/>
              </w:tabs>
              <w:autoSpaceDE/>
              <w:adjustRightInd/>
              <w:ind w:left="176"/>
              <w:rPr>
                <w:rFonts w:eastAsia="Calibri"/>
                <w:sz w:val="22"/>
                <w:szCs w:val="22"/>
                <w:lang w:eastAsia="en-US"/>
              </w:rPr>
            </w:pPr>
            <w:r w:rsidRPr="00D94061">
              <w:rPr>
                <w:rFonts w:eastAsia="Calibri"/>
                <w:sz w:val="22"/>
                <w:szCs w:val="22"/>
                <w:lang w:eastAsia="en-US"/>
              </w:rPr>
              <w:t>-</w:t>
            </w:r>
            <w:r w:rsidRPr="00D94061">
              <w:rPr>
                <w:sz w:val="22"/>
                <w:szCs w:val="22"/>
              </w:rPr>
              <w:t xml:space="preserve"> Соотносить их с закономерностями развития отечественной культуры;</w:t>
            </w:r>
          </w:p>
          <w:p w:rsidR="00D94061" w:rsidRPr="00D94061" w:rsidRDefault="00D94061" w:rsidP="009477A1">
            <w:pPr>
              <w:widowControl/>
              <w:tabs>
                <w:tab w:val="left" w:pos="318"/>
                <w:tab w:val="left" w:pos="665"/>
              </w:tabs>
              <w:autoSpaceDE/>
              <w:adjustRightInd/>
              <w:ind w:firstLine="176"/>
              <w:rPr>
                <w:rFonts w:eastAsia="Calibri"/>
                <w:sz w:val="22"/>
                <w:szCs w:val="22"/>
                <w:lang w:eastAsia="en-US"/>
              </w:rPr>
            </w:pPr>
            <w:r w:rsidRPr="00D94061">
              <w:rPr>
                <w:sz w:val="22"/>
                <w:szCs w:val="22"/>
              </w:rPr>
              <w:t>-</w:t>
            </w:r>
            <w:r w:rsidRPr="00D94061">
              <w:rPr>
                <w:rFonts w:eastAsia="Calibri"/>
                <w:sz w:val="22"/>
                <w:szCs w:val="22"/>
                <w:lang w:eastAsia="en-US"/>
              </w:rPr>
              <w:t xml:space="preserve"> Использовать эти знания при анализе художественных текстов;</w:t>
            </w:r>
          </w:p>
          <w:p w:rsidR="00D94061" w:rsidRPr="00BF0E29" w:rsidRDefault="00D94061" w:rsidP="009477A1">
            <w:pPr>
              <w:widowControl/>
              <w:tabs>
                <w:tab w:val="left" w:pos="318"/>
                <w:tab w:val="left" w:pos="665"/>
              </w:tabs>
              <w:autoSpaceDE/>
              <w:adjustRightInd/>
              <w:ind w:firstLine="176"/>
              <w:rPr>
                <w:rFonts w:eastAsia="Calibri"/>
                <w:i/>
                <w:sz w:val="22"/>
                <w:szCs w:val="22"/>
                <w:lang w:eastAsia="en-US"/>
              </w:rPr>
            </w:pPr>
            <w:r w:rsidRPr="00BF0E29">
              <w:rPr>
                <w:rFonts w:eastAsia="Calibri"/>
                <w:i/>
                <w:sz w:val="22"/>
                <w:szCs w:val="22"/>
                <w:lang w:eastAsia="en-US"/>
              </w:rPr>
              <w:t xml:space="preserve">Владеть </w:t>
            </w:r>
          </w:p>
          <w:p w:rsidR="00D94061" w:rsidRPr="00D94061" w:rsidRDefault="00D94061" w:rsidP="009477A1">
            <w:pPr>
              <w:widowControl/>
              <w:tabs>
                <w:tab w:val="left" w:pos="318"/>
                <w:tab w:val="left" w:pos="665"/>
              </w:tabs>
              <w:autoSpaceDE/>
              <w:adjustRightInd/>
              <w:ind w:left="176"/>
              <w:rPr>
                <w:rFonts w:eastAsia="Calibri"/>
                <w:sz w:val="22"/>
                <w:szCs w:val="22"/>
                <w:lang w:eastAsia="en-US"/>
              </w:rPr>
            </w:pPr>
            <w:r w:rsidRPr="00D94061">
              <w:rPr>
                <w:rFonts w:eastAsia="Calibri"/>
                <w:sz w:val="22"/>
                <w:szCs w:val="22"/>
                <w:lang w:eastAsia="en-US"/>
              </w:rPr>
              <w:t>-Терминологическим и аналитическим аппаратом дисциплины;</w:t>
            </w:r>
          </w:p>
          <w:p w:rsidR="00D94061" w:rsidRPr="008102D0" w:rsidRDefault="00D94061" w:rsidP="00D94061">
            <w:pPr>
              <w:widowControl/>
              <w:tabs>
                <w:tab w:val="left" w:pos="318"/>
                <w:tab w:val="left" w:pos="665"/>
              </w:tabs>
              <w:autoSpaceDE/>
              <w:adjustRightInd/>
              <w:ind w:firstLine="176"/>
              <w:rPr>
                <w:rFonts w:eastAsia="Calibri"/>
                <w:i/>
                <w:sz w:val="24"/>
                <w:szCs w:val="24"/>
                <w:lang w:eastAsia="en-US"/>
              </w:rPr>
            </w:pPr>
            <w:r w:rsidRPr="00D94061">
              <w:rPr>
                <w:sz w:val="22"/>
                <w:szCs w:val="22"/>
              </w:rPr>
              <w:t>-Навыками применения полученных знаний в профессиональной деятельности</w:t>
            </w:r>
          </w:p>
        </w:tc>
      </w:tr>
      <w:tr w:rsidR="00D94061" w:rsidRPr="00661CD9" w:rsidTr="009477A1">
        <w:tc>
          <w:tcPr>
            <w:tcW w:w="3049" w:type="dxa"/>
            <w:vAlign w:val="center"/>
          </w:tcPr>
          <w:p w:rsidR="00D94061" w:rsidRPr="00D94061" w:rsidRDefault="00E15A67" w:rsidP="009477A1">
            <w:pPr>
              <w:widowControl/>
              <w:tabs>
                <w:tab w:val="left" w:pos="708"/>
              </w:tabs>
              <w:autoSpaceDE/>
              <w:adjustRightInd/>
              <w:rPr>
                <w:rFonts w:eastAsia="Calibri"/>
                <w:sz w:val="24"/>
                <w:szCs w:val="24"/>
                <w:lang w:eastAsia="en-US"/>
              </w:rPr>
            </w:pPr>
            <w:r>
              <w:rPr>
                <w:rFonts w:eastAsia="Calibri"/>
                <w:sz w:val="22"/>
                <w:szCs w:val="22"/>
                <w:lang w:eastAsia="en-US"/>
              </w:rPr>
              <w:t>с</w:t>
            </w:r>
            <w:r w:rsidR="00D94061" w:rsidRPr="00D94061">
              <w:rPr>
                <w:rFonts w:eastAsia="Calibri"/>
                <w:sz w:val="22"/>
                <w:szCs w:val="22"/>
                <w:lang w:eastAsia="en-US"/>
              </w:rPr>
              <w:t>пособность</w:t>
            </w:r>
            <w:r>
              <w:rPr>
                <w:rFonts w:eastAsia="Calibri"/>
                <w:sz w:val="22"/>
                <w:szCs w:val="22"/>
                <w:lang w:eastAsia="en-US"/>
              </w:rPr>
              <w:t>ю</w:t>
            </w:r>
            <w:r w:rsidR="00D94061" w:rsidRPr="00D94061">
              <w:rPr>
                <w:rFonts w:eastAsia="Calibri"/>
                <w:sz w:val="22"/>
                <w:szCs w:val="22"/>
                <w:lang w:eastAsia="en-US"/>
              </w:rPr>
              <w:t xml:space="preserve"> решать задачи воспитания и духовно-нравственного развития в учебной и внеучебной деятельности</w:t>
            </w:r>
          </w:p>
        </w:tc>
        <w:tc>
          <w:tcPr>
            <w:tcW w:w="1595" w:type="dxa"/>
            <w:vAlign w:val="center"/>
          </w:tcPr>
          <w:p w:rsidR="00D94061" w:rsidRPr="00D94061" w:rsidRDefault="00D94061" w:rsidP="009477A1">
            <w:pPr>
              <w:widowControl/>
              <w:tabs>
                <w:tab w:val="left" w:pos="708"/>
              </w:tabs>
              <w:autoSpaceDE/>
              <w:adjustRightInd/>
              <w:rPr>
                <w:sz w:val="24"/>
                <w:szCs w:val="24"/>
              </w:rPr>
            </w:pPr>
            <w:r w:rsidRPr="00D94061">
              <w:rPr>
                <w:sz w:val="24"/>
                <w:szCs w:val="24"/>
              </w:rPr>
              <w:t>ПК-3</w:t>
            </w:r>
          </w:p>
        </w:tc>
        <w:tc>
          <w:tcPr>
            <w:tcW w:w="4927" w:type="dxa"/>
            <w:vAlign w:val="center"/>
          </w:tcPr>
          <w:p w:rsidR="00D94061" w:rsidRPr="008102D0" w:rsidRDefault="00D94061" w:rsidP="009477A1">
            <w:pPr>
              <w:widowControl/>
              <w:tabs>
                <w:tab w:val="left" w:pos="318"/>
                <w:tab w:val="left" w:pos="665"/>
              </w:tabs>
              <w:autoSpaceDE/>
              <w:adjustRightInd/>
              <w:ind w:firstLine="176"/>
              <w:rPr>
                <w:rFonts w:eastAsia="Calibri"/>
                <w:i/>
                <w:sz w:val="24"/>
                <w:szCs w:val="24"/>
                <w:lang w:eastAsia="en-US"/>
              </w:rPr>
            </w:pPr>
            <w:r w:rsidRPr="008102D0">
              <w:rPr>
                <w:rFonts w:eastAsia="Calibri"/>
                <w:i/>
                <w:sz w:val="24"/>
                <w:szCs w:val="24"/>
                <w:lang w:eastAsia="en-US"/>
              </w:rPr>
              <w:t xml:space="preserve">Знать </w:t>
            </w:r>
          </w:p>
          <w:p w:rsidR="00D94061" w:rsidRPr="00D94061" w:rsidRDefault="00D94061" w:rsidP="009477A1">
            <w:pPr>
              <w:widowControl/>
              <w:tabs>
                <w:tab w:val="left" w:pos="318"/>
                <w:tab w:val="left" w:pos="665"/>
              </w:tabs>
              <w:autoSpaceDE/>
              <w:adjustRightInd/>
              <w:ind w:left="176"/>
              <w:rPr>
                <w:rFonts w:eastAsia="Calibri"/>
                <w:sz w:val="22"/>
                <w:szCs w:val="22"/>
                <w:lang w:eastAsia="en-US"/>
              </w:rPr>
            </w:pPr>
            <w:r w:rsidRPr="00D94061">
              <w:rPr>
                <w:rFonts w:eastAsia="Calibri"/>
                <w:sz w:val="22"/>
                <w:szCs w:val="22"/>
                <w:lang w:eastAsia="en-US"/>
              </w:rPr>
              <w:t>- Основные этапы и закономерности литературного процесса;</w:t>
            </w:r>
          </w:p>
          <w:p w:rsidR="00D94061" w:rsidRPr="00D94061" w:rsidRDefault="00D94061" w:rsidP="009477A1">
            <w:pPr>
              <w:widowControl/>
              <w:tabs>
                <w:tab w:val="left" w:pos="318"/>
                <w:tab w:val="left" w:pos="665"/>
              </w:tabs>
              <w:autoSpaceDE/>
              <w:adjustRightInd/>
              <w:ind w:firstLine="176"/>
              <w:rPr>
                <w:rFonts w:eastAsia="Calibri"/>
                <w:sz w:val="22"/>
                <w:szCs w:val="22"/>
                <w:lang w:eastAsia="en-US"/>
              </w:rPr>
            </w:pPr>
            <w:r w:rsidRPr="00D94061">
              <w:rPr>
                <w:rFonts w:eastAsia="Calibri"/>
                <w:sz w:val="22"/>
                <w:szCs w:val="22"/>
                <w:lang w:eastAsia="en-US"/>
              </w:rPr>
              <w:t>Национальную специфику  литературного процесса</w:t>
            </w:r>
          </w:p>
          <w:p w:rsidR="00D94061" w:rsidRPr="00BF0E29" w:rsidRDefault="00D94061" w:rsidP="009477A1">
            <w:pPr>
              <w:widowControl/>
              <w:tabs>
                <w:tab w:val="left" w:pos="318"/>
                <w:tab w:val="left" w:pos="665"/>
              </w:tabs>
              <w:autoSpaceDE/>
              <w:adjustRightInd/>
              <w:ind w:firstLine="176"/>
              <w:rPr>
                <w:rFonts w:eastAsia="Calibri"/>
                <w:i/>
                <w:sz w:val="22"/>
                <w:szCs w:val="22"/>
                <w:lang w:eastAsia="en-US"/>
              </w:rPr>
            </w:pPr>
            <w:r w:rsidRPr="00BF0E29">
              <w:rPr>
                <w:rFonts w:eastAsia="Calibri"/>
                <w:i/>
                <w:sz w:val="22"/>
                <w:szCs w:val="22"/>
                <w:lang w:eastAsia="en-US"/>
              </w:rPr>
              <w:t xml:space="preserve">Уметь </w:t>
            </w:r>
          </w:p>
          <w:p w:rsidR="00D94061" w:rsidRPr="00D94061" w:rsidRDefault="00D94061" w:rsidP="009477A1">
            <w:pPr>
              <w:widowControl/>
              <w:tabs>
                <w:tab w:val="left" w:pos="318"/>
                <w:tab w:val="left" w:pos="665"/>
              </w:tabs>
              <w:autoSpaceDE/>
              <w:adjustRightInd/>
              <w:ind w:left="176"/>
              <w:rPr>
                <w:rFonts w:eastAsia="Calibri"/>
                <w:sz w:val="22"/>
                <w:szCs w:val="22"/>
                <w:lang w:eastAsia="en-US"/>
              </w:rPr>
            </w:pPr>
            <w:r w:rsidRPr="00D94061">
              <w:rPr>
                <w:sz w:val="22"/>
                <w:szCs w:val="22"/>
              </w:rPr>
              <w:t xml:space="preserve">- Анализировать произведения литературы с </w:t>
            </w:r>
            <w:r w:rsidRPr="00D94061">
              <w:rPr>
                <w:sz w:val="22"/>
                <w:szCs w:val="22"/>
              </w:rPr>
              <w:lastRenderedPageBreak/>
              <w:t>точки зрения содержания и формы;</w:t>
            </w:r>
          </w:p>
          <w:p w:rsidR="00D94061" w:rsidRPr="00D94061" w:rsidRDefault="00D94061" w:rsidP="009477A1">
            <w:pPr>
              <w:widowControl/>
              <w:tabs>
                <w:tab w:val="left" w:pos="318"/>
                <w:tab w:val="left" w:pos="665"/>
              </w:tabs>
              <w:autoSpaceDE/>
              <w:adjustRightInd/>
              <w:ind w:firstLine="176"/>
              <w:rPr>
                <w:rFonts w:eastAsia="Calibri"/>
                <w:sz w:val="22"/>
                <w:szCs w:val="22"/>
                <w:lang w:eastAsia="en-US"/>
              </w:rPr>
            </w:pPr>
            <w:r w:rsidRPr="00D94061">
              <w:rPr>
                <w:rFonts w:eastAsia="Calibri"/>
                <w:sz w:val="22"/>
                <w:szCs w:val="22"/>
                <w:lang w:eastAsia="en-US"/>
              </w:rPr>
              <w:t>-Анализировать художественные тексты в контексте духовно-нравственных доминнант русской культуры</w:t>
            </w:r>
          </w:p>
          <w:p w:rsidR="00D94061" w:rsidRPr="00D94061" w:rsidRDefault="00D94061" w:rsidP="009477A1">
            <w:pPr>
              <w:widowControl/>
              <w:tabs>
                <w:tab w:val="left" w:pos="318"/>
                <w:tab w:val="left" w:pos="665"/>
              </w:tabs>
              <w:autoSpaceDE/>
              <w:adjustRightInd/>
              <w:ind w:left="176"/>
              <w:rPr>
                <w:rFonts w:eastAsia="Calibri"/>
                <w:sz w:val="22"/>
                <w:szCs w:val="22"/>
                <w:lang w:eastAsia="en-US"/>
              </w:rPr>
            </w:pPr>
            <w:r w:rsidRPr="00D94061">
              <w:rPr>
                <w:rFonts w:eastAsia="Calibri"/>
                <w:sz w:val="22"/>
                <w:szCs w:val="22"/>
                <w:lang w:eastAsia="en-US"/>
              </w:rPr>
              <w:t xml:space="preserve">Владеть </w:t>
            </w:r>
          </w:p>
          <w:p w:rsidR="00D94061" w:rsidRPr="00D94061" w:rsidRDefault="00D94061" w:rsidP="009477A1">
            <w:pPr>
              <w:widowControl/>
              <w:tabs>
                <w:tab w:val="left" w:pos="318"/>
                <w:tab w:val="left" w:pos="665"/>
              </w:tabs>
              <w:autoSpaceDE/>
              <w:adjustRightInd/>
              <w:ind w:left="176"/>
              <w:rPr>
                <w:rFonts w:eastAsia="Calibri"/>
                <w:sz w:val="22"/>
                <w:szCs w:val="22"/>
                <w:lang w:eastAsia="en-US"/>
              </w:rPr>
            </w:pPr>
            <w:r>
              <w:rPr>
                <w:rFonts w:eastAsia="Calibri"/>
                <w:i/>
                <w:sz w:val="22"/>
                <w:szCs w:val="22"/>
                <w:lang w:eastAsia="en-US"/>
              </w:rPr>
              <w:t>-</w:t>
            </w:r>
            <w:r w:rsidRPr="00D94061">
              <w:rPr>
                <w:rFonts w:eastAsia="Calibri"/>
                <w:sz w:val="22"/>
                <w:szCs w:val="22"/>
                <w:lang w:eastAsia="en-US"/>
              </w:rPr>
              <w:t>Терминологией дисциплины;</w:t>
            </w:r>
          </w:p>
          <w:p w:rsidR="00D94061" w:rsidRPr="008102D0" w:rsidRDefault="00D94061" w:rsidP="00D94061">
            <w:pPr>
              <w:widowControl/>
              <w:tabs>
                <w:tab w:val="left" w:pos="318"/>
                <w:tab w:val="left" w:pos="665"/>
              </w:tabs>
              <w:autoSpaceDE/>
              <w:adjustRightInd/>
              <w:ind w:left="176"/>
              <w:rPr>
                <w:rFonts w:eastAsia="Calibri"/>
                <w:i/>
                <w:sz w:val="24"/>
                <w:szCs w:val="24"/>
                <w:lang w:eastAsia="en-US"/>
              </w:rPr>
            </w:pPr>
            <w:r w:rsidRPr="00D94061">
              <w:rPr>
                <w:rFonts w:eastAsia="Calibri"/>
                <w:sz w:val="22"/>
                <w:szCs w:val="22"/>
                <w:lang w:eastAsia="en-US"/>
              </w:rPr>
              <w:t>- Навыками применения полученных знаний и умений в профессиональной деятельности</w:t>
            </w:r>
          </w:p>
        </w:tc>
      </w:tr>
    </w:tbl>
    <w:p w:rsidR="00793F01" w:rsidRPr="00661CD9" w:rsidRDefault="00793F01" w:rsidP="009F4070">
      <w:pPr>
        <w:widowControl/>
        <w:tabs>
          <w:tab w:val="left" w:pos="708"/>
        </w:tabs>
        <w:autoSpaceDE/>
        <w:adjustRightInd/>
        <w:jc w:val="both"/>
        <w:rPr>
          <w:rFonts w:eastAsia="Calibri"/>
          <w:sz w:val="24"/>
          <w:szCs w:val="24"/>
          <w:lang w:eastAsia="en-US"/>
        </w:rPr>
      </w:pPr>
    </w:p>
    <w:p w:rsidR="007F4B97" w:rsidRPr="00661CD9"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661CD9">
        <w:rPr>
          <w:rFonts w:ascii="Times New Roman" w:hAnsi="Times New Roman"/>
          <w:b/>
          <w:sz w:val="24"/>
          <w:szCs w:val="24"/>
        </w:rPr>
        <w:t>Указание места дисциплины в структуре образовательной программы</w:t>
      </w:r>
    </w:p>
    <w:p w:rsidR="00027D2C" w:rsidRPr="00661CD9" w:rsidRDefault="007F4B97" w:rsidP="00A76E53">
      <w:pPr>
        <w:widowControl/>
        <w:tabs>
          <w:tab w:val="left" w:pos="708"/>
        </w:tabs>
        <w:autoSpaceDE/>
        <w:adjustRightInd/>
        <w:ind w:firstLine="709"/>
        <w:jc w:val="both"/>
        <w:rPr>
          <w:rFonts w:eastAsia="Calibri"/>
          <w:sz w:val="24"/>
          <w:szCs w:val="24"/>
          <w:lang w:eastAsia="en-US"/>
        </w:rPr>
      </w:pPr>
      <w:r w:rsidRPr="00661CD9">
        <w:rPr>
          <w:sz w:val="24"/>
          <w:szCs w:val="24"/>
        </w:rPr>
        <w:t xml:space="preserve">Дисциплина </w:t>
      </w:r>
      <w:r w:rsidR="009604F5" w:rsidRPr="00661CD9">
        <w:rPr>
          <w:sz w:val="24"/>
          <w:szCs w:val="24"/>
        </w:rPr>
        <w:t xml:space="preserve"> </w:t>
      </w:r>
      <w:r w:rsidR="0073527A">
        <w:rPr>
          <w:sz w:val="24"/>
          <w:szCs w:val="24"/>
        </w:rPr>
        <w:t>Б1.В.0</w:t>
      </w:r>
      <w:r w:rsidR="00AA4FC4">
        <w:rPr>
          <w:sz w:val="24"/>
          <w:szCs w:val="24"/>
        </w:rPr>
        <w:t>8</w:t>
      </w:r>
      <w:r w:rsidR="0073527A">
        <w:rPr>
          <w:sz w:val="24"/>
          <w:szCs w:val="24"/>
        </w:rPr>
        <w:t xml:space="preserve"> </w:t>
      </w:r>
      <w:r w:rsidR="009604F5" w:rsidRPr="00661CD9">
        <w:rPr>
          <w:sz w:val="24"/>
          <w:szCs w:val="24"/>
        </w:rPr>
        <w:t>«</w:t>
      </w:r>
      <w:r w:rsidR="00527DAB" w:rsidRPr="00661CD9">
        <w:rPr>
          <w:sz w:val="24"/>
          <w:szCs w:val="24"/>
        </w:rPr>
        <w:t xml:space="preserve">История </w:t>
      </w:r>
      <w:r w:rsidR="0073527A">
        <w:rPr>
          <w:sz w:val="24"/>
          <w:szCs w:val="24"/>
        </w:rPr>
        <w:t>русск</w:t>
      </w:r>
      <w:r w:rsidR="00527DAB" w:rsidRPr="00661CD9">
        <w:rPr>
          <w:sz w:val="24"/>
          <w:szCs w:val="24"/>
        </w:rPr>
        <w:t>ой литературы</w:t>
      </w:r>
      <w:r w:rsidR="009604F5" w:rsidRPr="00661CD9">
        <w:rPr>
          <w:sz w:val="24"/>
          <w:szCs w:val="24"/>
        </w:rPr>
        <w:t>»</w:t>
      </w:r>
      <w:r w:rsidRPr="00661CD9">
        <w:rPr>
          <w:sz w:val="24"/>
          <w:szCs w:val="24"/>
        </w:rPr>
        <w:t xml:space="preserve"> </w:t>
      </w:r>
      <w:r w:rsidRPr="00661CD9">
        <w:rPr>
          <w:rFonts w:eastAsia="Calibri"/>
          <w:sz w:val="24"/>
          <w:szCs w:val="24"/>
          <w:lang w:eastAsia="en-US"/>
        </w:rPr>
        <w:t xml:space="preserve">является дисциплиной </w:t>
      </w:r>
      <w:r w:rsidR="00592479">
        <w:rPr>
          <w:rFonts w:eastAsia="Calibri"/>
          <w:sz w:val="24"/>
          <w:szCs w:val="24"/>
          <w:lang w:eastAsia="en-US"/>
        </w:rPr>
        <w:t>вариативной</w:t>
      </w:r>
      <w:r w:rsidRPr="00661CD9">
        <w:rPr>
          <w:rFonts w:eastAsia="Calibri"/>
          <w:sz w:val="24"/>
          <w:szCs w:val="24"/>
          <w:lang w:eastAsia="en-US"/>
        </w:rPr>
        <w:t xml:space="preserve"> части </w:t>
      </w:r>
      <w:r w:rsidR="00AB439B">
        <w:rPr>
          <w:rFonts w:eastAsia="Calibri"/>
          <w:sz w:val="24"/>
          <w:szCs w:val="24"/>
          <w:lang w:eastAsia="en-US"/>
        </w:rPr>
        <w:t>блока Б</w:t>
      </w:r>
      <w:r w:rsidR="00027D2C" w:rsidRPr="00661CD9">
        <w:rPr>
          <w:rFonts w:eastAsia="Calibri"/>
          <w:sz w:val="24"/>
          <w:szCs w:val="24"/>
          <w:lang w:eastAsia="en-US"/>
        </w:rPr>
        <w:t>1</w:t>
      </w:r>
      <w:r w:rsidR="00AB439B">
        <w:rPr>
          <w:rFonts w:eastAsia="Calibri"/>
          <w:sz w:val="24"/>
          <w:szCs w:val="24"/>
          <w:lang w:eastAsia="en-US"/>
        </w:rPr>
        <w:t>.</w:t>
      </w:r>
    </w:p>
    <w:p w:rsidR="00027D2C" w:rsidRPr="00661CD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661CD9" w:rsidTr="00330957">
        <w:tc>
          <w:tcPr>
            <w:tcW w:w="1196" w:type="dxa"/>
            <w:vMerge w:val="restart"/>
            <w:vAlign w:val="center"/>
          </w:tcPr>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Код</w:t>
            </w:r>
          </w:p>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дисцип-лины</w:t>
            </w:r>
          </w:p>
        </w:tc>
        <w:tc>
          <w:tcPr>
            <w:tcW w:w="2494" w:type="dxa"/>
            <w:vMerge w:val="restart"/>
            <w:vAlign w:val="center"/>
          </w:tcPr>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Наименование</w:t>
            </w:r>
          </w:p>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дисциплины</w:t>
            </w:r>
          </w:p>
        </w:tc>
        <w:tc>
          <w:tcPr>
            <w:tcW w:w="4696" w:type="dxa"/>
            <w:gridSpan w:val="2"/>
            <w:vAlign w:val="center"/>
          </w:tcPr>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Содержательно-логические связи</w:t>
            </w:r>
          </w:p>
        </w:tc>
        <w:tc>
          <w:tcPr>
            <w:tcW w:w="1185" w:type="dxa"/>
            <w:vMerge w:val="restart"/>
            <w:vAlign w:val="center"/>
          </w:tcPr>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Коды форми-руемых компе-тенций</w:t>
            </w:r>
          </w:p>
        </w:tc>
      </w:tr>
      <w:tr w:rsidR="00705FB5" w:rsidRPr="00661CD9" w:rsidTr="00330957">
        <w:tc>
          <w:tcPr>
            <w:tcW w:w="1196" w:type="dxa"/>
            <w:vMerge/>
            <w:vAlign w:val="center"/>
          </w:tcPr>
          <w:p w:rsidR="00705FB5" w:rsidRPr="00661CD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61CD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Наименование дисциплин, практик</w:t>
            </w:r>
          </w:p>
        </w:tc>
        <w:tc>
          <w:tcPr>
            <w:tcW w:w="1185" w:type="dxa"/>
            <w:vMerge/>
            <w:vAlign w:val="center"/>
          </w:tcPr>
          <w:p w:rsidR="00705FB5" w:rsidRPr="00661CD9" w:rsidRDefault="00705FB5" w:rsidP="00330957">
            <w:pPr>
              <w:widowControl/>
              <w:tabs>
                <w:tab w:val="left" w:pos="708"/>
              </w:tabs>
              <w:autoSpaceDE/>
              <w:adjustRightInd/>
              <w:jc w:val="both"/>
              <w:rPr>
                <w:rFonts w:eastAsia="Calibri"/>
                <w:sz w:val="24"/>
                <w:szCs w:val="24"/>
                <w:lang w:eastAsia="en-US"/>
              </w:rPr>
            </w:pPr>
          </w:p>
        </w:tc>
      </w:tr>
      <w:tr w:rsidR="00705FB5" w:rsidRPr="00661CD9" w:rsidTr="00330957">
        <w:tc>
          <w:tcPr>
            <w:tcW w:w="1196" w:type="dxa"/>
            <w:vMerge/>
            <w:vAlign w:val="center"/>
          </w:tcPr>
          <w:p w:rsidR="00705FB5" w:rsidRPr="00661CD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61CD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661CD9" w:rsidRDefault="00705FB5" w:rsidP="00330957">
            <w:pPr>
              <w:widowControl/>
              <w:tabs>
                <w:tab w:val="left" w:pos="708"/>
              </w:tabs>
              <w:autoSpaceDE/>
              <w:adjustRightInd/>
              <w:jc w:val="both"/>
              <w:rPr>
                <w:rFonts w:eastAsia="Calibri"/>
                <w:sz w:val="24"/>
                <w:szCs w:val="24"/>
                <w:lang w:eastAsia="en-US"/>
              </w:rPr>
            </w:pPr>
          </w:p>
        </w:tc>
      </w:tr>
      <w:tr w:rsidR="00DA3FFC" w:rsidRPr="00661CD9" w:rsidTr="00330957">
        <w:tc>
          <w:tcPr>
            <w:tcW w:w="1196" w:type="dxa"/>
            <w:vAlign w:val="center"/>
          </w:tcPr>
          <w:p w:rsidR="00DA3FFC" w:rsidRPr="00661CD9" w:rsidRDefault="00527DAB" w:rsidP="00AA4FC4">
            <w:pPr>
              <w:widowControl/>
              <w:tabs>
                <w:tab w:val="left" w:pos="708"/>
              </w:tabs>
              <w:autoSpaceDE/>
              <w:adjustRightInd/>
              <w:jc w:val="both"/>
              <w:rPr>
                <w:rFonts w:eastAsia="Calibri"/>
                <w:sz w:val="24"/>
                <w:szCs w:val="24"/>
                <w:lang w:eastAsia="en-US"/>
              </w:rPr>
            </w:pPr>
            <w:r w:rsidRPr="00661CD9">
              <w:rPr>
                <w:sz w:val="24"/>
                <w:szCs w:val="24"/>
              </w:rPr>
              <w:t>Б1.</w:t>
            </w:r>
            <w:r w:rsidR="00CD094F">
              <w:rPr>
                <w:sz w:val="24"/>
                <w:szCs w:val="24"/>
              </w:rPr>
              <w:t>В</w:t>
            </w:r>
            <w:r w:rsidRPr="00661CD9">
              <w:rPr>
                <w:sz w:val="24"/>
                <w:szCs w:val="24"/>
              </w:rPr>
              <w:t>.</w:t>
            </w:r>
            <w:r w:rsidR="00CD094F">
              <w:rPr>
                <w:sz w:val="24"/>
                <w:szCs w:val="24"/>
              </w:rPr>
              <w:t>0</w:t>
            </w:r>
            <w:r w:rsidR="00AA4FC4">
              <w:rPr>
                <w:sz w:val="24"/>
                <w:szCs w:val="24"/>
              </w:rPr>
              <w:t>8</w:t>
            </w:r>
          </w:p>
        </w:tc>
        <w:tc>
          <w:tcPr>
            <w:tcW w:w="2494" w:type="dxa"/>
            <w:vAlign w:val="center"/>
          </w:tcPr>
          <w:p w:rsidR="00DA3FFC" w:rsidRPr="00661CD9" w:rsidRDefault="00527DAB" w:rsidP="00330957">
            <w:pPr>
              <w:widowControl/>
              <w:tabs>
                <w:tab w:val="left" w:pos="708"/>
              </w:tabs>
              <w:autoSpaceDE/>
              <w:adjustRightInd/>
              <w:jc w:val="both"/>
              <w:rPr>
                <w:rFonts w:eastAsia="Calibri"/>
                <w:sz w:val="24"/>
                <w:szCs w:val="24"/>
                <w:lang w:eastAsia="en-US"/>
              </w:rPr>
            </w:pPr>
            <w:r w:rsidRPr="00661CD9">
              <w:rPr>
                <w:sz w:val="24"/>
                <w:szCs w:val="24"/>
              </w:rPr>
              <w:t xml:space="preserve">История </w:t>
            </w:r>
            <w:r w:rsidR="0073527A">
              <w:rPr>
                <w:sz w:val="24"/>
                <w:szCs w:val="24"/>
              </w:rPr>
              <w:t>русск</w:t>
            </w:r>
            <w:r w:rsidRPr="00661CD9">
              <w:rPr>
                <w:sz w:val="24"/>
                <w:szCs w:val="24"/>
              </w:rPr>
              <w:t>ой литературы</w:t>
            </w:r>
          </w:p>
        </w:tc>
        <w:tc>
          <w:tcPr>
            <w:tcW w:w="2232" w:type="dxa"/>
            <w:vAlign w:val="center"/>
          </w:tcPr>
          <w:p w:rsidR="00F40FEC" w:rsidRPr="00661CD9" w:rsidRDefault="003B1CB9" w:rsidP="00245FCD">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w:t>
            </w:r>
            <w:r w:rsidR="0073527A">
              <w:rPr>
                <w:rFonts w:eastAsia="Calibri"/>
                <w:sz w:val="24"/>
                <w:szCs w:val="24"/>
                <w:lang w:eastAsia="en-US"/>
              </w:rPr>
              <w:t>о</w:t>
            </w:r>
            <w:r>
              <w:rPr>
                <w:rFonts w:eastAsia="Calibri"/>
                <w:sz w:val="24"/>
                <w:szCs w:val="24"/>
                <w:lang w:eastAsia="en-US"/>
              </w:rPr>
              <w:t xml:space="preserve">своение </w:t>
            </w:r>
            <w:r w:rsidR="00245FCD">
              <w:rPr>
                <w:rFonts w:eastAsia="Calibri"/>
                <w:sz w:val="24"/>
                <w:szCs w:val="24"/>
                <w:lang w:eastAsia="en-US"/>
              </w:rPr>
              <w:t>дисциплины</w:t>
            </w:r>
            <w:r>
              <w:rPr>
                <w:sz w:val="24"/>
                <w:szCs w:val="24"/>
              </w:rPr>
              <w:t xml:space="preserve">: </w:t>
            </w:r>
            <w:r w:rsidR="00494CB3">
              <w:rPr>
                <w:rFonts w:eastAsia="Calibri"/>
                <w:sz w:val="24"/>
                <w:szCs w:val="24"/>
                <w:lang w:eastAsia="en-US"/>
              </w:rPr>
              <w:t>Современная русская литература</w:t>
            </w:r>
          </w:p>
        </w:tc>
        <w:tc>
          <w:tcPr>
            <w:tcW w:w="2464" w:type="dxa"/>
            <w:vAlign w:val="center"/>
          </w:tcPr>
          <w:p w:rsidR="002B6C87" w:rsidRPr="00661CD9" w:rsidRDefault="00AA4FC4" w:rsidP="009B438D">
            <w:pPr>
              <w:widowControl/>
              <w:tabs>
                <w:tab w:val="left" w:pos="708"/>
              </w:tabs>
              <w:autoSpaceDE/>
              <w:adjustRightInd/>
              <w:jc w:val="both"/>
              <w:rPr>
                <w:rFonts w:eastAsia="Calibri"/>
                <w:sz w:val="24"/>
                <w:szCs w:val="24"/>
                <w:lang w:eastAsia="en-US"/>
              </w:rPr>
            </w:pPr>
            <w:r>
              <w:rPr>
                <w:rFonts w:eastAsia="Calibri"/>
                <w:sz w:val="24"/>
                <w:szCs w:val="24"/>
                <w:lang w:eastAsia="en-US"/>
              </w:rPr>
              <w:t>Современная русская литература</w:t>
            </w:r>
          </w:p>
        </w:tc>
        <w:tc>
          <w:tcPr>
            <w:tcW w:w="1185" w:type="dxa"/>
            <w:vAlign w:val="center"/>
          </w:tcPr>
          <w:p w:rsidR="009B438D" w:rsidRDefault="00494CB3" w:rsidP="009B7950">
            <w:pPr>
              <w:widowControl/>
              <w:tabs>
                <w:tab w:val="left" w:pos="708"/>
              </w:tabs>
              <w:autoSpaceDE/>
              <w:adjustRightInd/>
              <w:jc w:val="both"/>
              <w:rPr>
                <w:rFonts w:eastAsia="Calibri"/>
                <w:sz w:val="24"/>
                <w:szCs w:val="24"/>
                <w:lang w:eastAsia="en-US"/>
              </w:rPr>
            </w:pPr>
            <w:r>
              <w:rPr>
                <w:rFonts w:eastAsia="Calibri"/>
                <w:sz w:val="24"/>
                <w:szCs w:val="24"/>
                <w:lang w:eastAsia="en-US"/>
              </w:rPr>
              <w:t>ОК-2</w:t>
            </w:r>
          </w:p>
          <w:p w:rsidR="00494CB3" w:rsidRDefault="00494CB3" w:rsidP="009B7950">
            <w:pPr>
              <w:widowControl/>
              <w:tabs>
                <w:tab w:val="left" w:pos="708"/>
              </w:tabs>
              <w:autoSpaceDE/>
              <w:adjustRightInd/>
              <w:jc w:val="both"/>
              <w:rPr>
                <w:rFonts w:eastAsia="Calibri"/>
                <w:sz w:val="24"/>
                <w:szCs w:val="24"/>
                <w:lang w:eastAsia="en-US"/>
              </w:rPr>
            </w:pPr>
            <w:r>
              <w:rPr>
                <w:rFonts w:eastAsia="Calibri"/>
                <w:sz w:val="24"/>
                <w:szCs w:val="24"/>
                <w:lang w:eastAsia="en-US"/>
              </w:rPr>
              <w:t>ПК-3</w:t>
            </w:r>
          </w:p>
          <w:p w:rsidR="00494CB3" w:rsidRPr="00661CD9" w:rsidRDefault="00494CB3" w:rsidP="009B7950">
            <w:pPr>
              <w:widowControl/>
              <w:tabs>
                <w:tab w:val="left" w:pos="708"/>
              </w:tabs>
              <w:autoSpaceDE/>
              <w:adjustRightInd/>
              <w:jc w:val="both"/>
              <w:rPr>
                <w:rFonts w:eastAsia="Calibri"/>
                <w:sz w:val="24"/>
                <w:szCs w:val="24"/>
                <w:lang w:val="en-US" w:eastAsia="en-US"/>
              </w:rPr>
            </w:pPr>
          </w:p>
        </w:tc>
      </w:tr>
    </w:tbl>
    <w:p w:rsidR="00D02EB8" w:rsidRPr="00661CD9" w:rsidRDefault="00D02EB8" w:rsidP="00A76E53">
      <w:pPr>
        <w:widowControl/>
        <w:autoSpaceDE/>
        <w:autoSpaceDN/>
        <w:adjustRightInd/>
        <w:contextualSpacing/>
        <w:jc w:val="both"/>
        <w:rPr>
          <w:rFonts w:eastAsia="Calibri"/>
          <w:b/>
          <w:spacing w:val="4"/>
          <w:sz w:val="24"/>
          <w:szCs w:val="24"/>
          <w:lang w:eastAsia="en-US"/>
        </w:rPr>
      </w:pPr>
    </w:p>
    <w:p w:rsidR="007F4B97" w:rsidRPr="00661CD9" w:rsidRDefault="007F4B97" w:rsidP="00A76E53">
      <w:pPr>
        <w:widowControl/>
        <w:autoSpaceDE/>
        <w:autoSpaceDN/>
        <w:adjustRightInd/>
        <w:ind w:firstLine="709"/>
        <w:contextualSpacing/>
        <w:jc w:val="both"/>
        <w:rPr>
          <w:rFonts w:eastAsia="Calibri"/>
          <w:b/>
          <w:spacing w:val="4"/>
          <w:sz w:val="24"/>
          <w:szCs w:val="24"/>
          <w:lang w:eastAsia="en-US"/>
        </w:rPr>
      </w:pPr>
      <w:r w:rsidRPr="00661CD9">
        <w:rPr>
          <w:rFonts w:eastAsia="Calibri"/>
          <w:b/>
          <w:spacing w:val="4"/>
          <w:sz w:val="24"/>
          <w:szCs w:val="24"/>
          <w:lang w:eastAsia="en-US"/>
        </w:rPr>
        <w:t xml:space="preserve">4. </w:t>
      </w:r>
      <w:r w:rsidR="00BB6C9A" w:rsidRPr="00661CD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61CD9" w:rsidRDefault="007F4B97" w:rsidP="00A76E53">
      <w:pPr>
        <w:ind w:firstLine="709"/>
        <w:jc w:val="both"/>
        <w:rPr>
          <w:sz w:val="24"/>
          <w:szCs w:val="24"/>
        </w:rPr>
      </w:pPr>
    </w:p>
    <w:p w:rsidR="00BB6C9A" w:rsidRPr="00527BA6" w:rsidRDefault="00BB6C9A" w:rsidP="00A76E53">
      <w:pPr>
        <w:widowControl/>
        <w:autoSpaceDE/>
        <w:autoSpaceDN/>
        <w:adjustRightInd/>
        <w:ind w:firstLine="709"/>
        <w:jc w:val="both"/>
        <w:rPr>
          <w:rFonts w:eastAsia="Calibri"/>
          <w:sz w:val="24"/>
          <w:szCs w:val="24"/>
          <w:lang w:eastAsia="en-US"/>
        </w:rPr>
      </w:pPr>
      <w:r w:rsidRPr="00661CD9">
        <w:rPr>
          <w:rFonts w:eastAsia="Calibri"/>
          <w:sz w:val="24"/>
          <w:szCs w:val="24"/>
          <w:lang w:eastAsia="en-US"/>
        </w:rPr>
        <w:t xml:space="preserve">Объем учебной дисциплины </w:t>
      </w:r>
      <w:r w:rsidRPr="00527BA6">
        <w:rPr>
          <w:rFonts w:eastAsia="Calibri"/>
          <w:sz w:val="24"/>
          <w:szCs w:val="24"/>
          <w:lang w:eastAsia="en-US"/>
        </w:rPr>
        <w:t xml:space="preserve">– </w:t>
      </w:r>
      <w:r w:rsidR="00527BA6" w:rsidRPr="00527BA6">
        <w:rPr>
          <w:rFonts w:eastAsia="Calibri"/>
          <w:sz w:val="24"/>
          <w:szCs w:val="24"/>
          <w:lang w:eastAsia="en-US"/>
        </w:rPr>
        <w:t>3</w:t>
      </w:r>
      <w:r w:rsidRPr="00527BA6">
        <w:rPr>
          <w:rFonts w:eastAsia="Calibri"/>
          <w:sz w:val="24"/>
          <w:szCs w:val="24"/>
          <w:lang w:eastAsia="en-US"/>
        </w:rPr>
        <w:t xml:space="preserve"> зачетных единиц – </w:t>
      </w:r>
      <w:r w:rsidR="00527BA6" w:rsidRPr="00527BA6">
        <w:rPr>
          <w:rFonts w:eastAsia="Calibri"/>
          <w:sz w:val="24"/>
          <w:szCs w:val="24"/>
          <w:lang w:eastAsia="en-US"/>
        </w:rPr>
        <w:t>108</w:t>
      </w:r>
      <w:r w:rsidRPr="00527BA6">
        <w:rPr>
          <w:rFonts w:eastAsia="Calibri"/>
          <w:sz w:val="24"/>
          <w:szCs w:val="24"/>
          <w:lang w:eastAsia="en-US"/>
        </w:rPr>
        <w:t xml:space="preserve"> академических часов</w:t>
      </w:r>
    </w:p>
    <w:p w:rsidR="00A32A5F" w:rsidRPr="00527BA6" w:rsidRDefault="00FB05DD" w:rsidP="00A76E53">
      <w:pPr>
        <w:widowControl/>
        <w:autoSpaceDE/>
        <w:autoSpaceDN/>
        <w:adjustRightInd/>
        <w:ind w:firstLine="709"/>
        <w:jc w:val="both"/>
        <w:rPr>
          <w:rFonts w:eastAsia="Calibri"/>
          <w:sz w:val="24"/>
          <w:szCs w:val="24"/>
          <w:lang w:eastAsia="en-US"/>
        </w:rPr>
      </w:pPr>
      <w:r w:rsidRPr="00527BA6">
        <w:rPr>
          <w:rFonts w:eastAsia="Calibri"/>
          <w:sz w:val="24"/>
          <w:szCs w:val="24"/>
          <w:lang w:eastAsia="en-US"/>
        </w:rPr>
        <w:t>Из них</w:t>
      </w:r>
      <w:r w:rsidRPr="00527BA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2700"/>
        <w:gridCol w:w="2524"/>
      </w:tblGrid>
      <w:tr w:rsidR="00A32A5F" w:rsidRPr="00527BA6" w:rsidTr="000979AA">
        <w:trPr>
          <w:trHeight w:val="571"/>
        </w:trPr>
        <w:tc>
          <w:tcPr>
            <w:tcW w:w="4376" w:type="dxa"/>
          </w:tcPr>
          <w:p w:rsidR="00A32A5F" w:rsidRPr="00527BA6" w:rsidRDefault="00A32A5F" w:rsidP="00330957">
            <w:pPr>
              <w:widowControl/>
              <w:autoSpaceDE/>
              <w:autoSpaceDN/>
              <w:adjustRightInd/>
              <w:jc w:val="both"/>
              <w:rPr>
                <w:rFonts w:eastAsia="Calibri"/>
                <w:sz w:val="24"/>
                <w:szCs w:val="24"/>
                <w:lang w:eastAsia="en-US"/>
              </w:rPr>
            </w:pPr>
          </w:p>
        </w:tc>
        <w:tc>
          <w:tcPr>
            <w:tcW w:w="2700" w:type="dxa"/>
            <w:vAlign w:val="center"/>
          </w:tcPr>
          <w:p w:rsidR="00A32A5F" w:rsidRPr="00527BA6" w:rsidRDefault="00A32A5F" w:rsidP="00330957">
            <w:pPr>
              <w:widowControl/>
              <w:autoSpaceDE/>
              <w:autoSpaceDN/>
              <w:adjustRightInd/>
              <w:jc w:val="center"/>
              <w:rPr>
                <w:rFonts w:eastAsia="Calibri"/>
                <w:sz w:val="24"/>
                <w:szCs w:val="24"/>
                <w:lang w:eastAsia="en-US"/>
              </w:rPr>
            </w:pPr>
            <w:r w:rsidRPr="00527BA6">
              <w:rPr>
                <w:rFonts w:eastAsia="Calibri"/>
                <w:sz w:val="24"/>
                <w:szCs w:val="24"/>
                <w:lang w:eastAsia="en-US"/>
              </w:rPr>
              <w:t>Очная форма обучения</w:t>
            </w:r>
          </w:p>
        </w:tc>
        <w:tc>
          <w:tcPr>
            <w:tcW w:w="2524" w:type="dxa"/>
            <w:vAlign w:val="center"/>
          </w:tcPr>
          <w:p w:rsidR="00A76E53" w:rsidRPr="00527BA6" w:rsidRDefault="00A32A5F" w:rsidP="00330957">
            <w:pPr>
              <w:widowControl/>
              <w:autoSpaceDE/>
              <w:autoSpaceDN/>
              <w:adjustRightInd/>
              <w:jc w:val="center"/>
              <w:rPr>
                <w:rFonts w:eastAsia="Calibri"/>
                <w:sz w:val="24"/>
                <w:szCs w:val="24"/>
                <w:lang w:eastAsia="en-US"/>
              </w:rPr>
            </w:pPr>
            <w:r w:rsidRPr="00527BA6">
              <w:rPr>
                <w:rFonts w:eastAsia="Calibri"/>
                <w:sz w:val="24"/>
                <w:szCs w:val="24"/>
                <w:lang w:eastAsia="en-US"/>
              </w:rPr>
              <w:t xml:space="preserve">Заочная форма </w:t>
            </w:r>
          </w:p>
          <w:p w:rsidR="00A32A5F" w:rsidRPr="00527BA6" w:rsidRDefault="00A32A5F" w:rsidP="00330957">
            <w:pPr>
              <w:widowControl/>
              <w:autoSpaceDE/>
              <w:autoSpaceDN/>
              <w:adjustRightInd/>
              <w:jc w:val="center"/>
              <w:rPr>
                <w:rFonts w:eastAsia="Calibri"/>
                <w:sz w:val="24"/>
                <w:szCs w:val="24"/>
                <w:lang w:eastAsia="en-US"/>
              </w:rPr>
            </w:pPr>
            <w:r w:rsidRPr="00527BA6">
              <w:rPr>
                <w:rFonts w:eastAsia="Calibri"/>
                <w:sz w:val="24"/>
                <w:szCs w:val="24"/>
                <w:lang w:eastAsia="en-US"/>
              </w:rPr>
              <w:t>обучения</w:t>
            </w:r>
          </w:p>
        </w:tc>
      </w:tr>
      <w:tr w:rsidR="00A32A5F" w:rsidRPr="00527BA6" w:rsidTr="000979AA">
        <w:trPr>
          <w:trHeight w:val="272"/>
        </w:trPr>
        <w:tc>
          <w:tcPr>
            <w:tcW w:w="4376" w:type="dxa"/>
          </w:tcPr>
          <w:p w:rsidR="00A32A5F" w:rsidRPr="00527BA6" w:rsidRDefault="00A32A5F" w:rsidP="00330957">
            <w:pPr>
              <w:widowControl/>
              <w:autoSpaceDE/>
              <w:autoSpaceDN/>
              <w:adjustRightInd/>
              <w:jc w:val="both"/>
              <w:rPr>
                <w:rFonts w:eastAsia="Calibri"/>
                <w:sz w:val="24"/>
                <w:szCs w:val="24"/>
                <w:lang w:eastAsia="en-US"/>
              </w:rPr>
            </w:pPr>
            <w:r w:rsidRPr="00527BA6">
              <w:rPr>
                <w:rFonts w:eastAsia="Calibri"/>
                <w:sz w:val="24"/>
                <w:szCs w:val="24"/>
                <w:lang w:eastAsia="en-US"/>
              </w:rPr>
              <w:t>Контактная работа</w:t>
            </w:r>
          </w:p>
        </w:tc>
        <w:tc>
          <w:tcPr>
            <w:tcW w:w="2700" w:type="dxa"/>
            <w:vAlign w:val="center"/>
          </w:tcPr>
          <w:p w:rsidR="00A32A5F" w:rsidRPr="00527BA6" w:rsidRDefault="00AA4FC4" w:rsidP="0001078E">
            <w:pPr>
              <w:widowControl/>
              <w:autoSpaceDE/>
              <w:autoSpaceDN/>
              <w:adjustRightInd/>
              <w:jc w:val="center"/>
              <w:rPr>
                <w:rFonts w:eastAsia="Calibri"/>
                <w:sz w:val="24"/>
                <w:szCs w:val="24"/>
                <w:lang w:eastAsia="en-US"/>
              </w:rPr>
            </w:pPr>
            <w:r>
              <w:rPr>
                <w:rFonts w:eastAsia="Calibri"/>
                <w:sz w:val="24"/>
                <w:szCs w:val="24"/>
                <w:lang w:eastAsia="en-US"/>
              </w:rPr>
              <w:t>54</w:t>
            </w:r>
          </w:p>
        </w:tc>
        <w:tc>
          <w:tcPr>
            <w:tcW w:w="2524" w:type="dxa"/>
            <w:vAlign w:val="center"/>
          </w:tcPr>
          <w:p w:rsidR="00A32A5F" w:rsidRPr="00527BA6" w:rsidRDefault="00AA4FC4" w:rsidP="00527BA6">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527BA6" w:rsidTr="000979AA">
        <w:trPr>
          <w:trHeight w:val="285"/>
        </w:trPr>
        <w:tc>
          <w:tcPr>
            <w:tcW w:w="4376" w:type="dxa"/>
          </w:tcPr>
          <w:p w:rsidR="00A32A5F" w:rsidRPr="00527BA6" w:rsidRDefault="00A32A5F" w:rsidP="00330957">
            <w:pPr>
              <w:widowControl/>
              <w:autoSpaceDE/>
              <w:autoSpaceDN/>
              <w:adjustRightInd/>
              <w:jc w:val="both"/>
              <w:rPr>
                <w:rFonts w:eastAsia="Calibri"/>
                <w:i/>
                <w:sz w:val="24"/>
                <w:szCs w:val="24"/>
                <w:lang w:eastAsia="en-US"/>
              </w:rPr>
            </w:pPr>
            <w:r w:rsidRPr="00527BA6">
              <w:rPr>
                <w:rFonts w:eastAsia="Calibri"/>
                <w:i/>
                <w:sz w:val="24"/>
                <w:szCs w:val="24"/>
                <w:lang w:eastAsia="en-US"/>
              </w:rPr>
              <w:t>Лекций</w:t>
            </w:r>
          </w:p>
        </w:tc>
        <w:tc>
          <w:tcPr>
            <w:tcW w:w="2700" w:type="dxa"/>
            <w:vAlign w:val="center"/>
          </w:tcPr>
          <w:p w:rsidR="00A32A5F" w:rsidRPr="00527BA6" w:rsidRDefault="00AA4FC4" w:rsidP="00130236">
            <w:pPr>
              <w:widowControl/>
              <w:autoSpaceDE/>
              <w:autoSpaceDN/>
              <w:adjustRightInd/>
              <w:jc w:val="center"/>
              <w:rPr>
                <w:rFonts w:eastAsia="Calibri"/>
                <w:sz w:val="24"/>
                <w:szCs w:val="24"/>
                <w:lang w:eastAsia="en-US"/>
              </w:rPr>
            </w:pPr>
            <w:r>
              <w:rPr>
                <w:rFonts w:eastAsia="Calibri"/>
                <w:sz w:val="24"/>
                <w:szCs w:val="24"/>
                <w:lang w:eastAsia="en-US"/>
              </w:rPr>
              <w:t>18</w:t>
            </w:r>
          </w:p>
        </w:tc>
        <w:tc>
          <w:tcPr>
            <w:tcW w:w="2524" w:type="dxa"/>
            <w:vAlign w:val="center"/>
          </w:tcPr>
          <w:p w:rsidR="00A32A5F" w:rsidRPr="00527BA6" w:rsidRDefault="00527BA6" w:rsidP="00330957">
            <w:pPr>
              <w:widowControl/>
              <w:autoSpaceDE/>
              <w:autoSpaceDN/>
              <w:adjustRightInd/>
              <w:jc w:val="center"/>
              <w:rPr>
                <w:rFonts w:eastAsia="Calibri"/>
                <w:sz w:val="24"/>
                <w:szCs w:val="24"/>
                <w:lang w:eastAsia="en-US"/>
              </w:rPr>
            </w:pPr>
            <w:r w:rsidRPr="00527BA6">
              <w:rPr>
                <w:rFonts w:eastAsia="Calibri"/>
                <w:sz w:val="24"/>
                <w:szCs w:val="24"/>
                <w:lang w:eastAsia="en-US"/>
              </w:rPr>
              <w:t>4</w:t>
            </w:r>
          </w:p>
        </w:tc>
      </w:tr>
      <w:tr w:rsidR="00A32A5F" w:rsidRPr="00527BA6" w:rsidTr="000979AA">
        <w:trPr>
          <w:trHeight w:val="285"/>
        </w:trPr>
        <w:tc>
          <w:tcPr>
            <w:tcW w:w="4376" w:type="dxa"/>
          </w:tcPr>
          <w:p w:rsidR="00A32A5F" w:rsidRPr="00527BA6" w:rsidRDefault="00A32A5F" w:rsidP="00330957">
            <w:pPr>
              <w:widowControl/>
              <w:autoSpaceDE/>
              <w:autoSpaceDN/>
              <w:adjustRightInd/>
              <w:jc w:val="both"/>
              <w:rPr>
                <w:rFonts w:eastAsia="Calibri"/>
                <w:i/>
                <w:sz w:val="24"/>
                <w:szCs w:val="24"/>
                <w:lang w:eastAsia="en-US"/>
              </w:rPr>
            </w:pPr>
            <w:r w:rsidRPr="00527BA6">
              <w:rPr>
                <w:rFonts w:eastAsia="Calibri"/>
                <w:i/>
                <w:sz w:val="24"/>
                <w:szCs w:val="24"/>
                <w:lang w:eastAsia="en-US"/>
              </w:rPr>
              <w:t>Лабораторных работ</w:t>
            </w:r>
          </w:p>
        </w:tc>
        <w:tc>
          <w:tcPr>
            <w:tcW w:w="2700" w:type="dxa"/>
            <w:vAlign w:val="center"/>
          </w:tcPr>
          <w:p w:rsidR="00A32A5F" w:rsidRPr="00527BA6" w:rsidRDefault="00240A81" w:rsidP="00330957">
            <w:pPr>
              <w:widowControl/>
              <w:autoSpaceDE/>
              <w:autoSpaceDN/>
              <w:adjustRightInd/>
              <w:jc w:val="center"/>
              <w:rPr>
                <w:rFonts w:eastAsia="Calibri"/>
                <w:sz w:val="24"/>
                <w:szCs w:val="24"/>
                <w:lang w:eastAsia="en-US"/>
              </w:rPr>
            </w:pPr>
            <w:r w:rsidRPr="00527BA6">
              <w:rPr>
                <w:rFonts w:eastAsia="Calibri"/>
                <w:sz w:val="24"/>
                <w:szCs w:val="24"/>
                <w:lang w:eastAsia="en-US"/>
              </w:rPr>
              <w:t>-</w:t>
            </w:r>
          </w:p>
        </w:tc>
        <w:tc>
          <w:tcPr>
            <w:tcW w:w="2524" w:type="dxa"/>
            <w:vAlign w:val="center"/>
          </w:tcPr>
          <w:p w:rsidR="00A32A5F" w:rsidRPr="00527BA6" w:rsidRDefault="0047633A" w:rsidP="00330957">
            <w:pPr>
              <w:widowControl/>
              <w:autoSpaceDE/>
              <w:autoSpaceDN/>
              <w:adjustRightInd/>
              <w:jc w:val="center"/>
              <w:rPr>
                <w:rFonts w:eastAsia="Calibri"/>
                <w:sz w:val="24"/>
                <w:szCs w:val="24"/>
                <w:lang w:eastAsia="en-US"/>
              </w:rPr>
            </w:pPr>
            <w:r w:rsidRPr="00527BA6">
              <w:rPr>
                <w:rFonts w:eastAsia="Calibri"/>
                <w:sz w:val="24"/>
                <w:szCs w:val="24"/>
                <w:lang w:eastAsia="en-US"/>
              </w:rPr>
              <w:t>-</w:t>
            </w:r>
          </w:p>
        </w:tc>
      </w:tr>
      <w:tr w:rsidR="00A32A5F" w:rsidRPr="00527BA6" w:rsidTr="000979AA">
        <w:trPr>
          <w:trHeight w:val="272"/>
        </w:trPr>
        <w:tc>
          <w:tcPr>
            <w:tcW w:w="4376" w:type="dxa"/>
          </w:tcPr>
          <w:p w:rsidR="00A32A5F" w:rsidRPr="00527BA6" w:rsidRDefault="00A32A5F" w:rsidP="00330957">
            <w:pPr>
              <w:widowControl/>
              <w:autoSpaceDE/>
              <w:autoSpaceDN/>
              <w:adjustRightInd/>
              <w:jc w:val="both"/>
              <w:rPr>
                <w:rFonts w:eastAsia="Calibri"/>
                <w:i/>
                <w:sz w:val="24"/>
                <w:szCs w:val="24"/>
                <w:lang w:eastAsia="en-US"/>
              </w:rPr>
            </w:pPr>
            <w:r w:rsidRPr="00527BA6">
              <w:rPr>
                <w:rFonts w:eastAsia="Calibri"/>
                <w:i/>
                <w:sz w:val="24"/>
                <w:szCs w:val="24"/>
                <w:lang w:eastAsia="en-US"/>
              </w:rPr>
              <w:t>Практических занятий</w:t>
            </w:r>
          </w:p>
        </w:tc>
        <w:tc>
          <w:tcPr>
            <w:tcW w:w="2700" w:type="dxa"/>
            <w:vAlign w:val="center"/>
          </w:tcPr>
          <w:p w:rsidR="00A32A5F" w:rsidRPr="00527BA6" w:rsidRDefault="00AA4FC4" w:rsidP="0001078E">
            <w:pPr>
              <w:widowControl/>
              <w:autoSpaceDE/>
              <w:autoSpaceDN/>
              <w:adjustRightInd/>
              <w:jc w:val="center"/>
              <w:rPr>
                <w:rFonts w:eastAsia="Calibri"/>
                <w:sz w:val="24"/>
                <w:szCs w:val="24"/>
                <w:lang w:eastAsia="en-US"/>
              </w:rPr>
            </w:pPr>
            <w:r>
              <w:rPr>
                <w:rFonts w:eastAsia="Calibri"/>
                <w:sz w:val="24"/>
                <w:szCs w:val="24"/>
                <w:lang w:eastAsia="en-US"/>
              </w:rPr>
              <w:t>36</w:t>
            </w:r>
          </w:p>
        </w:tc>
        <w:tc>
          <w:tcPr>
            <w:tcW w:w="2524" w:type="dxa"/>
            <w:vAlign w:val="center"/>
          </w:tcPr>
          <w:p w:rsidR="00A32A5F" w:rsidRPr="00527BA6" w:rsidRDefault="00AA4FC4" w:rsidP="00C84CBA">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527BA6" w:rsidTr="000979AA">
        <w:trPr>
          <w:trHeight w:val="285"/>
        </w:trPr>
        <w:tc>
          <w:tcPr>
            <w:tcW w:w="4376" w:type="dxa"/>
          </w:tcPr>
          <w:p w:rsidR="00A32A5F" w:rsidRPr="00527BA6" w:rsidRDefault="00A32A5F" w:rsidP="00330957">
            <w:pPr>
              <w:widowControl/>
              <w:autoSpaceDE/>
              <w:autoSpaceDN/>
              <w:adjustRightInd/>
              <w:jc w:val="both"/>
              <w:rPr>
                <w:rFonts w:eastAsia="Calibri"/>
                <w:sz w:val="24"/>
                <w:szCs w:val="24"/>
                <w:lang w:eastAsia="en-US"/>
              </w:rPr>
            </w:pPr>
            <w:r w:rsidRPr="00527BA6">
              <w:rPr>
                <w:rFonts w:eastAsia="Calibri"/>
                <w:sz w:val="24"/>
                <w:szCs w:val="24"/>
                <w:lang w:eastAsia="en-US"/>
              </w:rPr>
              <w:t>Самостоятельная работа обучающихся</w:t>
            </w:r>
          </w:p>
        </w:tc>
        <w:tc>
          <w:tcPr>
            <w:tcW w:w="2700" w:type="dxa"/>
            <w:vAlign w:val="center"/>
          </w:tcPr>
          <w:p w:rsidR="00A32A5F" w:rsidRPr="00527BA6" w:rsidRDefault="00AA4FC4" w:rsidP="00A97295">
            <w:pPr>
              <w:widowControl/>
              <w:autoSpaceDE/>
              <w:autoSpaceDN/>
              <w:adjustRightInd/>
              <w:jc w:val="center"/>
              <w:rPr>
                <w:rFonts w:eastAsia="Calibri"/>
                <w:sz w:val="24"/>
                <w:szCs w:val="24"/>
                <w:lang w:eastAsia="en-US"/>
              </w:rPr>
            </w:pPr>
            <w:r>
              <w:rPr>
                <w:rFonts w:eastAsia="Calibri"/>
                <w:sz w:val="24"/>
                <w:szCs w:val="24"/>
                <w:lang w:eastAsia="en-US"/>
              </w:rPr>
              <w:t>54</w:t>
            </w:r>
          </w:p>
        </w:tc>
        <w:tc>
          <w:tcPr>
            <w:tcW w:w="2524" w:type="dxa"/>
            <w:vAlign w:val="center"/>
          </w:tcPr>
          <w:p w:rsidR="00A32A5F" w:rsidRPr="00527BA6" w:rsidRDefault="00230A1F" w:rsidP="00AA4FC4">
            <w:pPr>
              <w:widowControl/>
              <w:autoSpaceDE/>
              <w:autoSpaceDN/>
              <w:adjustRightInd/>
              <w:jc w:val="center"/>
              <w:rPr>
                <w:rFonts w:eastAsia="Calibri"/>
                <w:sz w:val="24"/>
                <w:szCs w:val="24"/>
                <w:lang w:eastAsia="en-US"/>
              </w:rPr>
            </w:pPr>
            <w:r w:rsidRPr="00527BA6">
              <w:rPr>
                <w:rFonts w:eastAsia="Calibri"/>
                <w:sz w:val="24"/>
                <w:szCs w:val="24"/>
                <w:lang w:eastAsia="en-US"/>
              </w:rPr>
              <w:t>9</w:t>
            </w:r>
            <w:r w:rsidR="00AA4FC4">
              <w:rPr>
                <w:rFonts w:eastAsia="Calibri"/>
                <w:sz w:val="24"/>
                <w:szCs w:val="24"/>
                <w:lang w:eastAsia="en-US"/>
              </w:rPr>
              <w:t>6</w:t>
            </w:r>
          </w:p>
        </w:tc>
      </w:tr>
      <w:tr w:rsidR="0047633A" w:rsidRPr="00527BA6" w:rsidTr="000979AA">
        <w:trPr>
          <w:trHeight w:val="285"/>
        </w:trPr>
        <w:tc>
          <w:tcPr>
            <w:tcW w:w="4376" w:type="dxa"/>
          </w:tcPr>
          <w:p w:rsidR="0047633A" w:rsidRPr="00527BA6" w:rsidRDefault="0047633A" w:rsidP="00330957">
            <w:pPr>
              <w:widowControl/>
              <w:autoSpaceDE/>
              <w:autoSpaceDN/>
              <w:adjustRightInd/>
              <w:jc w:val="both"/>
              <w:rPr>
                <w:rFonts w:eastAsia="Calibri"/>
                <w:sz w:val="24"/>
                <w:szCs w:val="24"/>
                <w:lang w:eastAsia="en-US"/>
              </w:rPr>
            </w:pPr>
            <w:r w:rsidRPr="00527BA6">
              <w:rPr>
                <w:rFonts w:eastAsia="Calibri"/>
                <w:sz w:val="24"/>
                <w:szCs w:val="24"/>
                <w:lang w:eastAsia="en-US"/>
              </w:rPr>
              <w:t>Контроль</w:t>
            </w:r>
          </w:p>
        </w:tc>
        <w:tc>
          <w:tcPr>
            <w:tcW w:w="2700" w:type="dxa"/>
            <w:vAlign w:val="center"/>
          </w:tcPr>
          <w:p w:rsidR="0047633A" w:rsidRPr="00527BA6" w:rsidRDefault="00AA4FC4"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24" w:type="dxa"/>
            <w:vAlign w:val="center"/>
          </w:tcPr>
          <w:p w:rsidR="0047633A" w:rsidRPr="00527BA6" w:rsidRDefault="00230A1F" w:rsidP="00330957">
            <w:pPr>
              <w:widowControl/>
              <w:autoSpaceDE/>
              <w:autoSpaceDN/>
              <w:adjustRightInd/>
              <w:jc w:val="center"/>
              <w:rPr>
                <w:rFonts w:eastAsia="Calibri"/>
                <w:sz w:val="24"/>
                <w:szCs w:val="24"/>
                <w:lang w:eastAsia="en-US"/>
              </w:rPr>
            </w:pPr>
            <w:r w:rsidRPr="00527BA6">
              <w:rPr>
                <w:rFonts w:eastAsia="Calibri"/>
                <w:sz w:val="24"/>
                <w:szCs w:val="24"/>
                <w:lang w:eastAsia="en-US"/>
              </w:rPr>
              <w:t>4</w:t>
            </w:r>
          </w:p>
        </w:tc>
      </w:tr>
      <w:tr w:rsidR="00A32A5F" w:rsidRPr="00527BA6" w:rsidTr="000979AA">
        <w:trPr>
          <w:trHeight w:val="869"/>
        </w:trPr>
        <w:tc>
          <w:tcPr>
            <w:tcW w:w="4376" w:type="dxa"/>
            <w:vAlign w:val="center"/>
          </w:tcPr>
          <w:p w:rsidR="00A32A5F" w:rsidRPr="00527BA6" w:rsidRDefault="00A32A5F" w:rsidP="00330957">
            <w:pPr>
              <w:widowControl/>
              <w:autoSpaceDE/>
              <w:autoSpaceDN/>
              <w:adjustRightInd/>
              <w:rPr>
                <w:rFonts w:eastAsia="Calibri"/>
                <w:sz w:val="24"/>
                <w:szCs w:val="24"/>
                <w:lang w:eastAsia="en-US"/>
              </w:rPr>
            </w:pPr>
            <w:r w:rsidRPr="00527BA6">
              <w:rPr>
                <w:rFonts w:eastAsia="Calibri"/>
                <w:sz w:val="24"/>
                <w:szCs w:val="24"/>
                <w:lang w:eastAsia="en-US"/>
              </w:rPr>
              <w:t>Формы промежуточной аттестации</w:t>
            </w:r>
          </w:p>
        </w:tc>
        <w:tc>
          <w:tcPr>
            <w:tcW w:w="2700" w:type="dxa"/>
            <w:vAlign w:val="center"/>
          </w:tcPr>
          <w:p w:rsidR="00A32A5F" w:rsidRPr="00527BA6" w:rsidRDefault="00527BA6" w:rsidP="00230A1F">
            <w:pPr>
              <w:widowControl/>
              <w:autoSpaceDE/>
              <w:autoSpaceDN/>
              <w:adjustRightInd/>
              <w:jc w:val="center"/>
              <w:rPr>
                <w:rFonts w:eastAsia="Calibri"/>
                <w:sz w:val="24"/>
                <w:szCs w:val="24"/>
                <w:lang w:eastAsia="en-US"/>
              </w:rPr>
            </w:pPr>
            <w:r w:rsidRPr="00527BA6">
              <w:rPr>
                <w:rFonts w:eastAsia="Calibri"/>
                <w:sz w:val="24"/>
                <w:szCs w:val="24"/>
                <w:lang w:eastAsia="en-US"/>
              </w:rPr>
              <w:t>зачет</w:t>
            </w:r>
            <w:r w:rsidR="00783D3E" w:rsidRPr="00527BA6">
              <w:rPr>
                <w:rFonts w:eastAsia="Calibri"/>
                <w:sz w:val="24"/>
                <w:szCs w:val="24"/>
                <w:lang w:eastAsia="en-US"/>
              </w:rPr>
              <w:t xml:space="preserve"> в </w:t>
            </w:r>
            <w:r w:rsidR="00230A1F" w:rsidRPr="00527BA6">
              <w:rPr>
                <w:rFonts w:eastAsia="Calibri"/>
                <w:sz w:val="24"/>
                <w:szCs w:val="24"/>
                <w:lang w:eastAsia="en-US"/>
              </w:rPr>
              <w:t>4</w:t>
            </w:r>
            <w:r w:rsidR="00130236" w:rsidRPr="00527BA6">
              <w:rPr>
                <w:rFonts w:eastAsia="Calibri"/>
                <w:sz w:val="24"/>
                <w:szCs w:val="24"/>
                <w:lang w:eastAsia="en-US"/>
              </w:rPr>
              <w:t xml:space="preserve"> </w:t>
            </w:r>
            <w:r w:rsidR="00783D3E" w:rsidRPr="00527BA6">
              <w:rPr>
                <w:rFonts w:eastAsia="Calibri"/>
                <w:sz w:val="24"/>
                <w:szCs w:val="24"/>
                <w:lang w:eastAsia="en-US"/>
              </w:rPr>
              <w:t>семестре</w:t>
            </w:r>
          </w:p>
        </w:tc>
        <w:tc>
          <w:tcPr>
            <w:tcW w:w="2524" w:type="dxa"/>
            <w:vAlign w:val="center"/>
          </w:tcPr>
          <w:p w:rsidR="00A32A5F" w:rsidRPr="00527BA6" w:rsidRDefault="00527BA6" w:rsidP="00AA4FC4">
            <w:pPr>
              <w:widowControl/>
              <w:autoSpaceDE/>
              <w:autoSpaceDN/>
              <w:adjustRightInd/>
              <w:jc w:val="center"/>
              <w:rPr>
                <w:rFonts w:eastAsia="Calibri"/>
                <w:sz w:val="24"/>
                <w:szCs w:val="24"/>
                <w:lang w:eastAsia="en-US"/>
              </w:rPr>
            </w:pPr>
            <w:r w:rsidRPr="00527BA6">
              <w:rPr>
                <w:rFonts w:eastAsia="Calibri"/>
                <w:sz w:val="24"/>
                <w:szCs w:val="24"/>
                <w:lang w:eastAsia="en-US"/>
              </w:rPr>
              <w:t>зачет</w:t>
            </w:r>
            <w:r w:rsidR="00EB258A" w:rsidRPr="00527BA6">
              <w:rPr>
                <w:rFonts w:eastAsia="Calibri"/>
                <w:sz w:val="24"/>
                <w:szCs w:val="24"/>
                <w:lang w:eastAsia="en-US"/>
              </w:rPr>
              <w:t xml:space="preserve"> в </w:t>
            </w:r>
            <w:r w:rsidR="00AA4FC4">
              <w:rPr>
                <w:rFonts w:eastAsia="Calibri"/>
                <w:sz w:val="24"/>
                <w:szCs w:val="24"/>
                <w:lang w:eastAsia="en-US"/>
              </w:rPr>
              <w:t>4</w:t>
            </w:r>
            <w:r w:rsidR="00EB258A" w:rsidRPr="00527BA6">
              <w:rPr>
                <w:rFonts w:eastAsia="Calibri"/>
                <w:sz w:val="24"/>
                <w:szCs w:val="24"/>
                <w:lang w:eastAsia="en-US"/>
              </w:rPr>
              <w:t xml:space="preserve"> семестре</w:t>
            </w:r>
          </w:p>
        </w:tc>
      </w:tr>
    </w:tbl>
    <w:p w:rsidR="00A32A5F" w:rsidRPr="00527BA6" w:rsidRDefault="00A32A5F" w:rsidP="00A76E53">
      <w:pPr>
        <w:widowControl/>
        <w:autoSpaceDE/>
        <w:autoSpaceDN/>
        <w:adjustRightInd/>
        <w:ind w:firstLine="709"/>
        <w:jc w:val="both"/>
        <w:rPr>
          <w:rFonts w:eastAsia="Calibri"/>
          <w:sz w:val="24"/>
          <w:szCs w:val="24"/>
          <w:lang w:eastAsia="en-US"/>
        </w:rPr>
      </w:pPr>
    </w:p>
    <w:p w:rsidR="007F4B97" w:rsidRPr="00661CD9" w:rsidRDefault="0047572F" w:rsidP="00A76E53">
      <w:pPr>
        <w:keepNext/>
        <w:ind w:firstLine="709"/>
        <w:jc w:val="both"/>
        <w:rPr>
          <w:rFonts w:eastAsia="Calibri"/>
          <w:b/>
          <w:sz w:val="24"/>
          <w:szCs w:val="24"/>
        </w:rPr>
      </w:pPr>
      <w:r w:rsidRPr="00661CD9">
        <w:rPr>
          <w:b/>
          <w:sz w:val="24"/>
          <w:szCs w:val="24"/>
        </w:rPr>
        <w:t xml:space="preserve">5. </w:t>
      </w:r>
      <w:r w:rsidR="0047633A" w:rsidRPr="00661CD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661CD9" w:rsidRDefault="00114770" w:rsidP="00A76E53">
      <w:pPr>
        <w:tabs>
          <w:tab w:val="left" w:pos="900"/>
        </w:tabs>
        <w:ind w:firstLine="709"/>
        <w:jc w:val="both"/>
        <w:rPr>
          <w:b/>
          <w:sz w:val="24"/>
          <w:szCs w:val="24"/>
        </w:rPr>
      </w:pPr>
      <w:r w:rsidRPr="00661CD9">
        <w:rPr>
          <w:b/>
          <w:sz w:val="24"/>
          <w:szCs w:val="24"/>
        </w:rPr>
        <w:t>5.1. Тематический план для очной формы обучения</w:t>
      </w: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7A1E4A" w:rsidRPr="00661CD9" w:rsidTr="00880111">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7A1E4A" w:rsidRPr="007A1E4A" w:rsidRDefault="007A1E4A" w:rsidP="007A1E4A">
            <w:pPr>
              <w:widowControl/>
              <w:autoSpaceDE/>
              <w:autoSpaceDN/>
              <w:adjustRightInd/>
              <w:jc w:val="both"/>
              <w:rPr>
                <w:b/>
                <w:bCs/>
                <w:sz w:val="24"/>
                <w:szCs w:val="24"/>
                <w:lang w:val="en-US"/>
              </w:rPr>
            </w:pPr>
            <w:r w:rsidRPr="00661CD9">
              <w:rPr>
                <w:b/>
                <w:bCs/>
                <w:sz w:val="24"/>
                <w:szCs w:val="24"/>
              </w:rPr>
              <w:t xml:space="preserve">Семестр </w:t>
            </w:r>
            <w:r>
              <w:rPr>
                <w:b/>
                <w:bCs/>
                <w:sz w:val="24"/>
                <w:szCs w:val="24"/>
                <w:lang w:val="en-US"/>
              </w:rPr>
              <w:t>4</w:t>
            </w:r>
          </w:p>
        </w:tc>
      </w:tr>
      <w:tr w:rsidR="007A1E4A" w:rsidRPr="00661CD9" w:rsidTr="00880111">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7A1E4A" w:rsidRPr="00661CD9" w:rsidRDefault="007A1E4A" w:rsidP="00880111">
            <w:pPr>
              <w:jc w:val="center"/>
              <w:rPr>
                <w:sz w:val="24"/>
                <w:szCs w:val="24"/>
              </w:rPr>
            </w:pPr>
            <w:r w:rsidRPr="00661CD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A1E4A" w:rsidRPr="00661CD9" w:rsidRDefault="007A1E4A" w:rsidP="00880111">
            <w:pPr>
              <w:jc w:val="center"/>
              <w:rPr>
                <w:sz w:val="24"/>
                <w:szCs w:val="24"/>
              </w:rPr>
            </w:pPr>
            <w:r w:rsidRPr="00661CD9">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7A1E4A" w:rsidRPr="00661CD9" w:rsidRDefault="007A1E4A" w:rsidP="00880111">
            <w:pPr>
              <w:jc w:val="center"/>
              <w:rPr>
                <w:sz w:val="24"/>
                <w:szCs w:val="24"/>
              </w:rPr>
            </w:pPr>
            <w:r w:rsidRPr="00661CD9">
              <w:rPr>
                <w:sz w:val="24"/>
                <w:szCs w:val="24"/>
              </w:rPr>
              <w:t>Лек</w:t>
            </w:r>
          </w:p>
        </w:tc>
        <w:tc>
          <w:tcPr>
            <w:tcW w:w="680" w:type="dxa"/>
            <w:tcBorders>
              <w:top w:val="single" w:sz="8" w:space="0" w:color="auto"/>
              <w:bottom w:val="single" w:sz="8" w:space="0" w:color="auto"/>
              <w:right w:val="single" w:sz="8" w:space="0" w:color="auto"/>
            </w:tcBorders>
            <w:vAlign w:val="center"/>
            <w:hideMark/>
          </w:tcPr>
          <w:p w:rsidR="007A1E4A" w:rsidRPr="00661CD9" w:rsidRDefault="007A1E4A" w:rsidP="00880111">
            <w:pPr>
              <w:jc w:val="center"/>
              <w:rPr>
                <w:sz w:val="24"/>
                <w:szCs w:val="24"/>
              </w:rPr>
            </w:pPr>
            <w:r w:rsidRPr="00661CD9">
              <w:rPr>
                <w:sz w:val="24"/>
                <w:szCs w:val="24"/>
              </w:rPr>
              <w:t>Лаб</w:t>
            </w:r>
          </w:p>
        </w:tc>
        <w:tc>
          <w:tcPr>
            <w:tcW w:w="680" w:type="dxa"/>
            <w:tcBorders>
              <w:top w:val="single" w:sz="8" w:space="0" w:color="auto"/>
              <w:bottom w:val="single" w:sz="8" w:space="0" w:color="auto"/>
              <w:right w:val="single" w:sz="8" w:space="0" w:color="auto"/>
            </w:tcBorders>
            <w:vAlign w:val="center"/>
            <w:hideMark/>
          </w:tcPr>
          <w:p w:rsidR="007A1E4A" w:rsidRPr="00661CD9" w:rsidRDefault="007A1E4A" w:rsidP="00880111">
            <w:pPr>
              <w:jc w:val="center"/>
              <w:rPr>
                <w:sz w:val="24"/>
                <w:szCs w:val="24"/>
              </w:rPr>
            </w:pPr>
            <w:r w:rsidRPr="00661CD9">
              <w:rPr>
                <w:sz w:val="24"/>
                <w:szCs w:val="24"/>
              </w:rPr>
              <w:t>Пр</w:t>
            </w:r>
          </w:p>
        </w:tc>
        <w:tc>
          <w:tcPr>
            <w:tcW w:w="680" w:type="dxa"/>
            <w:tcBorders>
              <w:top w:val="single" w:sz="8" w:space="0" w:color="auto"/>
              <w:bottom w:val="single" w:sz="8" w:space="0" w:color="auto"/>
              <w:right w:val="single" w:sz="8" w:space="0" w:color="auto"/>
            </w:tcBorders>
            <w:vAlign w:val="center"/>
            <w:hideMark/>
          </w:tcPr>
          <w:p w:rsidR="007A1E4A" w:rsidRPr="00661CD9" w:rsidRDefault="007A1E4A" w:rsidP="00880111">
            <w:pPr>
              <w:jc w:val="center"/>
              <w:rPr>
                <w:sz w:val="24"/>
                <w:szCs w:val="24"/>
              </w:rPr>
            </w:pPr>
            <w:r w:rsidRPr="00661CD9">
              <w:rPr>
                <w:sz w:val="24"/>
                <w:szCs w:val="24"/>
              </w:rPr>
              <w:t>СРС</w:t>
            </w:r>
          </w:p>
        </w:tc>
        <w:tc>
          <w:tcPr>
            <w:tcW w:w="780" w:type="dxa"/>
            <w:tcBorders>
              <w:top w:val="single" w:sz="8" w:space="0" w:color="auto"/>
              <w:bottom w:val="single" w:sz="8" w:space="0" w:color="auto"/>
              <w:right w:val="single" w:sz="8" w:space="0" w:color="auto"/>
            </w:tcBorders>
            <w:vAlign w:val="center"/>
            <w:hideMark/>
          </w:tcPr>
          <w:p w:rsidR="007A1E4A" w:rsidRPr="00661CD9" w:rsidRDefault="007A1E4A" w:rsidP="00880111">
            <w:pPr>
              <w:jc w:val="center"/>
              <w:rPr>
                <w:b/>
                <w:bCs/>
                <w:sz w:val="24"/>
                <w:szCs w:val="24"/>
              </w:rPr>
            </w:pPr>
            <w:r w:rsidRPr="00661CD9">
              <w:rPr>
                <w:b/>
                <w:bCs/>
                <w:sz w:val="24"/>
                <w:szCs w:val="24"/>
              </w:rPr>
              <w:t>Всего</w:t>
            </w:r>
          </w:p>
        </w:tc>
      </w:tr>
      <w:tr w:rsidR="007A1E4A" w:rsidRPr="00661CD9" w:rsidTr="00880111">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7A1E4A" w:rsidRPr="00661CD9" w:rsidRDefault="007A1E4A" w:rsidP="00880111">
            <w:pPr>
              <w:jc w:val="center"/>
              <w:rPr>
                <w:sz w:val="24"/>
                <w:szCs w:val="24"/>
                <w:lang w:eastAsia="en-US"/>
              </w:rPr>
            </w:pPr>
            <w:r w:rsidRPr="00661CD9">
              <w:rPr>
                <w:sz w:val="24"/>
                <w:szCs w:val="24"/>
              </w:rPr>
              <w:t xml:space="preserve">Раздел I. </w:t>
            </w:r>
          </w:p>
        </w:tc>
      </w:tr>
      <w:tr w:rsidR="007A1E4A" w:rsidRPr="00661CD9" w:rsidTr="00AC412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A1E4A" w:rsidRPr="00661CD9" w:rsidRDefault="007A1E4A" w:rsidP="00880111">
            <w:pPr>
              <w:jc w:val="center"/>
              <w:rPr>
                <w:sz w:val="24"/>
                <w:szCs w:val="24"/>
              </w:rPr>
            </w:pPr>
            <w:r w:rsidRPr="00661CD9">
              <w:rPr>
                <w:sz w:val="24"/>
                <w:szCs w:val="24"/>
              </w:rPr>
              <w:lastRenderedPageBreak/>
              <w:t>Тема № 1. Истоки, художественное своеобразие и</w:t>
            </w:r>
          </w:p>
          <w:p w:rsidR="007A1E4A" w:rsidRPr="00661CD9" w:rsidRDefault="007A1E4A" w:rsidP="00880111">
            <w:pPr>
              <w:jc w:val="center"/>
              <w:rPr>
                <w:sz w:val="24"/>
                <w:szCs w:val="24"/>
              </w:rPr>
            </w:pPr>
            <w:r w:rsidRPr="00661CD9">
              <w:rPr>
                <w:sz w:val="24"/>
                <w:szCs w:val="24"/>
              </w:rPr>
              <w:t>проблемы изучения литературы Древней Руси.</w:t>
            </w:r>
          </w:p>
          <w:p w:rsidR="007A1E4A" w:rsidRPr="00661CD9" w:rsidRDefault="007A1E4A" w:rsidP="00880111">
            <w:pPr>
              <w:jc w:val="center"/>
              <w:rPr>
                <w:sz w:val="24"/>
                <w:szCs w:val="24"/>
                <w:lang w:eastAsia="en-US"/>
              </w:rPr>
            </w:pPr>
            <w:r w:rsidRPr="00661CD9">
              <w:rPr>
                <w:sz w:val="24"/>
                <w:szCs w:val="24"/>
              </w:rPr>
              <w:t>Первые переводные памятники</w:t>
            </w:r>
          </w:p>
        </w:tc>
        <w:tc>
          <w:tcPr>
            <w:tcW w:w="900" w:type="dxa"/>
            <w:gridSpan w:val="2"/>
            <w:tcBorders>
              <w:top w:val="single" w:sz="8" w:space="0" w:color="auto"/>
              <w:left w:val="nil"/>
              <w:bottom w:val="single" w:sz="4" w:space="0" w:color="auto"/>
              <w:right w:val="single" w:sz="8" w:space="0" w:color="000000"/>
            </w:tcBorders>
            <w:vAlign w:val="center"/>
            <w:hideMark/>
          </w:tcPr>
          <w:p w:rsidR="007A1E4A" w:rsidRPr="00661CD9" w:rsidRDefault="007A1E4A" w:rsidP="00880111">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A1E4A" w:rsidRPr="007A1E4A" w:rsidRDefault="00AC4128" w:rsidP="00880111">
            <w:pPr>
              <w:jc w:val="center"/>
              <w:rPr>
                <w:sz w:val="24"/>
                <w:szCs w:val="24"/>
                <w:lang w:val="en-US" w:eastAsia="en-US"/>
              </w:rPr>
            </w:pPr>
            <w:r>
              <w:rPr>
                <w:sz w:val="24"/>
                <w:szCs w:val="24"/>
                <w:lang w:val="en-US" w:eastAsia="en-US"/>
              </w:rPr>
              <w:t>1</w:t>
            </w:r>
          </w:p>
        </w:tc>
        <w:tc>
          <w:tcPr>
            <w:tcW w:w="680" w:type="dxa"/>
            <w:tcBorders>
              <w:top w:val="nil"/>
              <w:left w:val="nil"/>
              <w:bottom w:val="single" w:sz="8" w:space="0" w:color="auto"/>
              <w:right w:val="single" w:sz="8" w:space="0" w:color="auto"/>
            </w:tcBorders>
            <w:vAlign w:val="center"/>
            <w:hideMark/>
          </w:tcPr>
          <w:p w:rsidR="007A1E4A" w:rsidRPr="00661CD9" w:rsidRDefault="007A1E4A" w:rsidP="00880111">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A1E4A" w:rsidRPr="00AC4128" w:rsidRDefault="00AC4128" w:rsidP="00880111">
            <w:pPr>
              <w:jc w:val="center"/>
              <w:rPr>
                <w:sz w:val="24"/>
                <w:szCs w:val="24"/>
                <w:lang w:val="en-US" w:eastAsia="en-US"/>
              </w:rPr>
            </w:pPr>
            <w:r>
              <w:rPr>
                <w:sz w:val="24"/>
                <w:szCs w:val="24"/>
                <w:lang w:val="en-US" w:eastAsia="en-US"/>
              </w:rPr>
              <w:t>1</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rPr>
              <w:t>4</w:t>
            </w:r>
          </w:p>
        </w:tc>
        <w:tc>
          <w:tcPr>
            <w:tcW w:w="780" w:type="dxa"/>
            <w:tcBorders>
              <w:top w:val="nil"/>
              <w:left w:val="nil"/>
              <w:bottom w:val="single" w:sz="8" w:space="0" w:color="auto"/>
              <w:right w:val="single" w:sz="8" w:space="0" w:color="auto"/>
            </w:tcBorders>
            <w:vAlign w:val="center"/>
            <w:hideMark/>
          </w:tcPr>
          <w:p w:rsidR="007A1E4A" w:rsidRPr="00AA4FC4" w:rsidRDefault="00AA4FC4" w:rsidP="00880111">
            <w:pPr>
              <w:jc w:val="center"/>
              <w:rPr>
                <w:b/>
                <w:bCs/>
                <w:sz w:val="24"/>
                <w:szCs w:val="24"/>
                <w:lang w:eastAsia="en-US"/>
              </w:rPr>
            </w:pPr>
            <w:r>
              <w:rPr>
                <w:b/>
                <w:bCs/>
                <w:sz w:val="24"/>
                <w:szCs w:val="24"/>
              </w:rPr>
              <w:t>6</w:t>
            </w:r>
          </w:p>
        </w:tc>
      </w:tr>
      <w:tr w:rsidR="007A1E4A" w:rsidRPr="00661CD9" w:rsidTr="00AC412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A1E4A" w:rsidRPr="00661CD9" w:rsidRDefault="007A1E4A" w:rsidP="00880111">
            <w:pPr>
              <w:rPr>
                <w:sz w:val="24"/>
                <w:szCs w:val="24"/>
                <w:lang w:eastAsia="en-US"/>
              </w:rPr>
            </w:pPr>
          </w:p>
        </w:tc>
        <w:tc>
          <w:tcPr>
            <w:tcW w:w="900" w:type="dxa"/>
            <w:gridSpan w:val="2"/>
            <w:tcBorders>
              <w:top w:val="single" w:sz="4" w:space="0" w:color="auto"/>
              <w:left w:val="nil"/>
              <w:bottom w:val="single" w:sz="8" w:space="0" w:color="auto"/>
              <w:right w:val="single" w:sz="8" w:space="0" w:color="000000"/>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b/>
                <w:bCs/>
                <w:i/>
                <w:iCs/>
                <w:sz w:val="24"/>
                <w:szCs w:val="24"/>
                <w:lang w:eastAsia="en-US"/>
              </w:rPr>
            </w:pPr>
            <w:r w:rsidRPr="00661CD9">
              <w:rPr>
                <w:b/>
                <w:bCs/>
                <w:i/>
                <w:iCs/>
                <w:sz w:val="24"/>
                <w:szCs w:val="24"/>
              </w:rPr>
              <w:t>0</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A1E4A" w:rsidRPr="00661CD9" w:rsidRDefault="007A1E4A" w:rsidP="00880111">
            <w:pPr>
              <w:jc w:val="center"/>
              <w:rPr>
                <w:sz w:val="24"/>
                <w:szCs w:val="24"/>
              </w:rPr>
            </w:pPr>
            <w:r w:rsidRPr="00661CD9">
              <w:rPr>
                <w:sz w:val="24"/>
                <w:szCs w:val="24"/>
              </w:rPr>
              <w:t>Тема № 2. Возникновение летописания. Проблемы</w:t>
            </w:r>
          </w:p>
          <w:p w:rsidR="007A1E4A" w:rsidRPr="00661CD9" w:rsidRDefault="007A1E4A" w:rsidP="00880111">
            <w:pPr>
              <w:jc w:val="center"/>
              <w:rPr>
                <w:sz w:val="24"/>
                <w:szCs w:val="24"/>
                <w:lang w:eastAsia="en-US"/>
              </w:rPr>
            </w:pPr>
            <w:r w:rsidRPr="00661CD9">
              <w:rPr>
                <w:sz w:val="24"/>
                <w:szCs w:val="24"/>
              </w:rPr>
              <w:t>изучения «Повести временных лет»</w:t>
            </w:r>
          </w:p>
        </w:tc>
        <w:tc>
          <w:tcPr>
            <w:tcW w:w="900" w:type="dxa"/>
            <w:gridSpan w:val="2"/>
            <w:tcBorders>
              <w:top w:val="single" w:sz="8" w:space="0" w:color="auto"/>
              <w:left w:val="nil"/>
              <w:bottom w:val="single" w:sz="8" w:space="0" w:color="auto"/>
              <w:right w:val="single" w:sz="8" w:space="0" w:color="000000"/>
            </w:tcBorders>
            <w:vAlign w:val="center"/>
            <w:hideMark/>
          </w:tcPr>
          <w:p w:rsidR="007A1E4A" w:rsidRPr="00661CD9" w:rsidRDefault="007A1E4A" w:rsidP="00880111">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A1E4A" w:rsidRPr="007A1E4A" w:rsidRDefault="00AC4128" w:rsidP="00880111">
            <w:pPr>
              <w:jc w:val="center"/>
              <w:rPr>
                <w:sz w:val="24"/>
                <w:szCs w:val="24"/>
                <w:lang w:val="en-US" w:eastAsia="en-US"/>
              </w:rPr>
            </w:pPr>
            <w:r>
              <w:rPr>
                <w:sz w:val="24"/>
                <w:szCs w:val="24"/>
                <w:lang w:val="en-US" w:eastAsia="en-US"/>
              </w:rPr>
              <w:t>1</w:t>
            </w:r>
          </w:p>
        </w:tc>
        <w:tc>
          <w:tcPr>
            <w:tcW w:w="680" w:type="dxa"/>
            <w:tcBorders>
              <w:top w:val="nil"/>
              <w:left w:val="nil"/>
              <w:bottom w:val="single" w:sz="8" w:space="0" w:color="auto"/>
              <w:right w:val="single" w:sz="8" w:space="0" w:color="auto"/>
            </w:tcBorders>
            <w:vAlign w:val="center"/>
            <w:hideMark/>
          </w:tcPr>
          <w:p w:rsidR="007A1E4A" w:rsidRPr="00661CD9" w:rsidRDefault="007A1E4A" w:rsidP="00880111">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A1E4A" w:rsidRPr="00AC4128" w:rsidRDefault="00AC4128" w:rsidP="00880111">
            <w:pPr>
              <w:jc w:val="center"/>
              <w:rPr>
                <w:sz w:val="24"/>
                <w:szCs w:val="24"/>
                <w:lang w:val="en-US" w:eastAsia="en-US"/>
              </w:rPr>
            </w:pPr>
            <w:r>
              <w:rPr>
                <w:sz w:val="24"/>
                <w:szCs w:val="24"/>
                <w:lang w:val="en-US"/>
              </w:rPr>
              <w:t>1</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rPr>
              <w:t>4</w:t>
            </w:r>
          </w:p>
        </w:tc>
        <w:tc>
          <w:tcPr>
            <w:tcW w:w="780" w:type="dxa"/>
            <w:tcBorders>
              <w:top w:val="nil"/>
              <w:left w:val="nil"/>
              <w:bottom w:val="single" w:sz="8" w:space="0" w:color="auto"/>
              <w:right w:val="single" w:sz="8" w:space="0" w:color="auto"/>
            </w:tcBorders>
            <w:vAlign w:val="center"/>
            <w:hideMark/>
          </w:tcPr>
          <w:p w:rsidR="007A1E4A" w:rsidRPr="00AA4FC4" w:rsidRDefault="00AA4FC4" w:rsidP="00880111">
            <w:pPr>
              <w:jc w:val="center"/>
              <w:rPr>
                <w:b/>
                <w:bCs/>
                <w:sz w:val="24"/>
                <w:szCs w:val="24"/>
                <w:lang w:eastAsia="en-US"/>
              </w:rPr>
            </w:pPr>
            <w:r>
              <w:rPr>
                <w:b/>
                <w:bCs/>
                <w:sz w:val="24"/>
                <w:szCs w:val="24"/>
              </w:rPr>
              <w:t>6</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A1E4A" w:rsidRPr="00661CD9" w:rsidRDefault="007A1E4A" w:rsidP="00880111">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b/>
                <w:bCs/>
                <w:i/>
                <w:iCs/>
                <w:sz w:val="24"/>
                <w:szCs w:val="24"/>
                <w:lang w:eastAsia="en-US"/>
              </w:rPr>
            </w:pPr>
            <w:r>
              <w:rPr>
                <w:b/>
                <w:bCs/>
                <w:i/>
                <w:iCs/>
                <w:sz w:val="24"/>
                <w:szCs w:val="24"/>
              </w:rPr>
              <w:t>0</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A1E4A" w:rsidRPr="00661CD9" w:rsidRDefault="007A1E4A" w:rsidP="00880111">
            <w:pPr>
              <w:jc w:val="center"/>
              <w:rPr>
                <w:sz w:val="24"/>
                <w:szCs w:val="24"/>
              </w:rPr>
            </w:pPr>
            <w:r w:rsidRPr="00661CD9">
              <w:rPr>
                <w:sz w:val="24"/>
                <w:szCs w:val="24"/>
              </w:rPr>
              <w:t>Тема № 3. Первые оригинальные памятники древнерусской</w:t>
            </w:r>
          </w:p>
          <w:p w:rsidR="007A1E4A" w:rsidRPr="00661CD9" w:rsidRDefault="007A1E4A" w:rsidP="00880111">
            <w:pPr>
              <w:jc w:val="center"/>
              <w:rPr>
                <w:sz w:val="24"/>
                <w:szCs w:val="24"/>
                <w:lang w:eastAsia="en-US"/>
              </w:rPr>
            </w:pPr>
            <w:r w:rsidRPr="00661CD9">
              <w:rPr>
                <w:sz w:val="24"/>
                <w:szCs w:val="24"/>
              </w:rPr>
              <w:t>литературы XI – начала XIII вв</w:t>
            </w:r>
          </w:p>
        </w:tc>
        <w:tc>
          <w:tcPr>
            <w:tcW w:w="900" w:type="dxa"/>
            <w:gridSpan w:val="2"/>
            <w:tcBorders>
              <w:top w:val="single" w:sz="8" w:space="0" w:color="auto"/>
              <w:left w:val="nil"/>
              <w:bottom w:val="single" w:sz="8" w:space="0" w:color="auto"/>
              <w:right w:val="single" w:sz="8" w:space="0" w:color="000000"/>
            </w:tcBorders>
            <w:vAlign w:val="center"/>
            <w:hideMark/>
          </w:tcPr>
          <w:p w:rsidR="007A1E4A" w:rsidRPr="00661CD9" w:rsidRDefault="007A1E4A" w:rsidP="00880111">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A1E4A" w:rsidRPr="007A1E4A" w:rsidRDefault="00AC4128" w:rsidP="00880111">
            <w:pPr>
              <w:jc w:val="center"/>
              <w:rPr>
                <w:sz w:val="24"/>
                <w:szCs w:val="24"/>
                <w:lang w:val="en-US" w:eastAsia="en-US"/>
              </w:rPr>
            </w:pPr>
            <w:r>
              <w:rPr>
                <w:sz w:val="24"/>
                <w:szCs w:val="24"/>
                <w:lang w:val="en-US" w:eastAsia="en-US"/>
              </w:rPr>
              <w:t>1</w:t>
            </w:r>
          </w:p>
        </w:tc>
        <w:tc>
          <w:tcPr>
            <w:tcW w:w="680" w:type="dxa"/>
            <w:tcBorders>
              <w:top w:val="nil"/>
              <w:left w:val="nil"/>
              <w:bottom w:val="single" w:sz="8" w:space="0" w:color="auto"/>
              <w:right w:val="single" w:sz="8" w:space="0" w:color="auto"/>
            </w:tcBorders>
            <w:vAlign w:val="center"/>
            <w:hideMark/>
          </w:tcPr>
          <w:p w:rsidR="007A1E4A" w:rsidRPr="00661CD9" w:rsidRDefault="007A1E4A" w:rsidP="00880111">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A1E4A" w:rsidRPr="00AC4128" w:rsidRDefault="00AC4128" w:rsidP="00880111">
            <w:pPr>
              <w:jc w:val="center"/>
              <w:rPr>
                <w:sz w:val="24"/>
                <w:szCs w:val="24"/>
                <w:lang w:val="en-US" w:eastAsia="en-US"/>
              </w:rPr>
            </w:pPr>
            <w:r>
              <w:rPr>
                <w:sz w:val="24"/>
                <w:szCs w:val="24"/>
                <w:lang w:val="en-US" w:eastAsia="en-US"/>
              </w:rPr>
              <w:t>1</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rPr>
              <w:t>4</w:t>
            </w:r>
          </w:p>
        </w:tc>
        <w:tc>
          <w:tcPr>
            <w:tcW w:w="780" w:type="dxa"/>
            <w:tcBorders>
              <w:top w:val="nil"/>
              <w:left w:val="nil"/>
              <w:bottom w:val="single" w:sz="8" w:space="0" w:color="auto"/>
              <w:right w:val="single" w:sz="8" w:space="0" w:color="auto"/>
            </w:tcBorders>
            <w:vAlign w:val="center"/>
            <w:hideMark/>
          </w:tcPr>
          <w:p w:rsidR="007A1E4A" w:rsidRPr="00AA4FC4" w:rsidRDefault="00AA4FC4" w:rsidP="00880111">
            <w:pPr>
              <w:jc w:val="center"/>
              <w:rPr>
                <w:b/>
                <w:bCs/>
                <w:sz w:val="24"/>
                <w:szCs w:val="24"/>
                <w:lang w:eastAsia="en-US"/>
              </w:rPr>
            </w:pPr>
            <w:r>
              <w:rPr>
                <w:b/>
                <w:bCs/>
                <w:sz w:val="24"/>
                <w:szCs w:val="24"/>
              </w:rPr>
              <w:t>6</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A1E4A" w:rsidRPr="00661CD9" w:rsidRDefault="007A1E4A" w:rsidP="00880111">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b/>
                <w:bCs/>
                <w:i/>
                <w:iCs/>
                <w:sz w:val="24"/>
                <w:szCs w:val="24"/>
                <w:lang w:eastAsia="en-US"/>
              </w:rPr>
            </w:pPr>
            <w:r w:rsidRPr="00661CD9">
              <w:rPr>
                <w:b/>
                <w:bCs/>
                <w:i/>
                <w:iCs/>
                <w:sz w:val="24"/>
                <w:szCs w:val="24"/>
              </w:rPr>
              <w:t>0</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A1E4A" w:rsidRPr="00661CD9" w:rsidRDefault="007A1E4A" w:rsidP="00880111">
            <w:pPr>
              <w:jc w:val="center"/>
              <w:rPr>
                <w:sz w:val="24"/>
                <w:szCs w:val="24"/>
              </w:rPr>
            </w:pPr>
            <w:r w:rsidRPr="00661CD9">
              <w:rPr>
                <w:sz w:val="24"/>
                <w:szCs w:val="24"/>
              </w:rPr>
              <w:t>Тема № 4. Своеобразие литературы периода феодальной</w:t>
            </w:r>
          </w:p>
          <w:p w:rsidR="007A1E4A" w:rsidRPr="00661CD9" w:rsidRDefault="007A1E4A" w:rsidP="00880111">
            <w:pPr>
              <w:jc w:val="center"/>
              <w:rPr>
                <w:sz w:val="24"/>
                <w:szCs w:val="24"/>
                <w:lang w:eastAsia="en-US"/>
              </w:rPr>
            </w:pPr>
            <w:r w:rsidRPr="00661CD9">
              <w:rPr>
                <w:sz w:val="24"/>
                <w:szCs w:val="24"/>
              </w:rPr>
              <w:t>раздробленности XIII – XIV вв.</w:t>
            </w:r>
          </w:p>
        </w:tc>
        <w:tc>
          <w:tcPr>
            <w:tcW w:w="900" w:type="dxa"/>
            <w:gridSpan w:val="2"/>
            <w:tcBorders>
              <w:top w:val="single" w:sz="8" w:space="0" w:color="auto"/>
              <w:left w:val="nil"/>
              <w:bottom w:val="single" w:sz="8" w:space="0" w:color="auto"/>
              <w:right w:val="single" w:sz="8" w:space="0" w:color="000000"/>
            </w:tcBorders>
            <w:vAlign w:val="center"/>
            <w:hideMark/>
          </w:tcPr>
          <w:p w:rsidR="007A1E4A" w:rsidRPr="00661CD9" w:rsidRDefault="007A1E4A" w:rsidP="00880111">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A1E4A" w:rsidRPr="00AC4128" w:rsidRDefault="00AC4128" w:rsidP="00880111">
            <w:pPr>
              <w:jc w:val="center"/>
              <w:rPr>
                <w:sz w:val="24"/>
                <w:szCs w:val="24"/>
                <w:lang w:val="en-US" w:eastAsia="en-US"/>
              </w:rPr>
            </w:pPr>
            <w:r>
              <w:rPr>
                <w:sz w:val="24"/>
                <w:szCs w:val="24"/>
                <w:lang w:val="en-US"/>
              </w:rPr>
              <w:t>1</w:t>
            </w:r>
          </w:p>
        </w:tc>
        <w:tc>
          <w:tcPr>
            <w:tcW w:w="680" w:type="dxa"/>
            <w:tcBorders>
              <w:top w:val="nil"/>
              <w:left w:val="nil"/>
              <w:bottom w:val="single" w:sz="8" w:space="0" w:color="auto"/>
              <w:right w:val="single" w:sz="8" w:space="0" w:color="auto"/>
            </w:tcBorders>
            <w:vAlign w:val="center"/>
            <w:hideMark/>
          </w:tcPr>
          <w:p w:rsidR="007A1E4A" w:rsidRPr="00661CD9" w:rsidRDefault="007A1E4A" w:rsidP="00880111">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A1E4A" w:rsidRPr="00AC4128" w:rsidRDefault="00AC4128" w:rsidP="00880111">
            <w:pPr>
              <w:jc w:val="center"/>
              <w:rPr>
                <w:sz w:val="24"/>
                <w:szCs w:val="24"/>
                <w:lang w:val="en-US" w:eastAsia="en-US"/>
              </w:rPr>
            </w:pPr>
            <w:r>
              <w:rPr>
                <w:sz w:val="24"/>
                <w:szCs w:val="24"/>
                <w:lang w:val="en-US" w:eastAsia="en-US"/>
              </w:rPr>
              <w:t>1</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rPr>
              <w:t>4</w:t>
            </w:r>
          </w:p>
        </w:tc>
        <w:tc>
          <w:tcPr>
            <w:tcW w:w="780" w:type="dxa"/>
            <w:tcBorders>
              <w:top w:val="nil"/>
              <w:left w:val="nil"/>
              <w:bottom w:val="single" w:sz="8" w:space="0" w:color="auto"/>
              <w:right w:val="single" w:sz="8" w:space="0" w:color="auto"/>
            </w:tcBorders>
            <w:vAlign w:val="center"/>
            <w:hideMark/>
          </w:tcPr>
          <w:p w:rsidR="007A1E4A" w:rsidRPr="00AA4FC4" w:rsidRDefault="00AA4FC4" w:rsidP="00880111">
            <w:pPr>
              <w:jc w:val="center"/>
              <w:rPr>
                <w:b/>
                <w:bCs/>
                <w:sz w:val="24"/>
                <w:szCs w:val="24"/>
                <w:lang w:eastAsia="en-US"/>
              </w:rPr>
            </w:pPr>
            <w:r>
              <w:rPr>
                <w:b/>
                <w:bCs/>
                <w:sz w:val="24"/>
                <w:szCs w:val="24"/>
              </w:rPr>
              <w:t>6</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A1E4A" w:rsidRPr="00661CD9" w:rsidRDefault="007A1E4A" w:rsidP="00880111">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b/>
                <w:bCs/>
                <w:i/>
                <w:iCs/>
                <w:sz w:val="24"/>
                <w:szCs w:val="24"/>
                <w:lang w:eastAsia="en-US"/>
              </w:rPr>
            </w:pPr>
            <w:r w:rsidRPr="00661CD9">
              <w:rPr>
                <w:b/>
                <w:bCs/>
                <w:i/>
                <w:iCs/>
                <w:sz w:val="24"/>
                <w:szCs w:val="24"/>
              </w:rPr>
              <w:t>0</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A1E4A" w:rsidRPr="00661CD9" w:rsidRDefault="007A1E4A" w:rsidP="00880111">
            <w:pPr>
              <w:spacing w:after="240"/>
              <w:jc w:val="center"/>
              <w:rPr>
                <w:sz w:val="24"/>
                <w:szCs w:val="24"/>
              </w:rPr>
            </w:pPr>
            <w:r w:rsidRPr="00661CD9">
              <w:rPr>
                <w:sz w:val="24"/>
                <w:szCs w:val="24"/>
              </w:rPr>
              <w:t>Тема № 5. Особенности русского Предвозрождения.</w:t>
            </w:r>
          </w:p>
          <w:p w:rsidR="007A1E4A" w:rsidRPr="00661CD9" w:rsidRDefault="007A1E4A" w:rsidP="00880111">
            <w:pPr>
              <w:spacing w:after="240"/>
              <w:jc w:val="center"/>
              <w:rPr>
                <w:sz w:val="24"/>
                <w:szCs w:val="24"/>
                <w:lang w:eastAsia="en-US"/>
              </w:rPr>
            </w:pPr>
            <w:r w:rsidRPr="00661CD9">
              <w:rPr>
                <w:sz w:val="24"/>
                <w:szCs w:val="24"/>
              </w:rPr>
              <w:t>Творчество Епифания Премудрого</w:t>
            </w:r>
          </w:p>
        </w:tc>
        <w:tc>
          <w:tcPr>
            <w:tcW w:w="900" w:type="dxa"/>
            <w:gridSpan w:val="2"/>
            <w:tcBorders>
              <w:top w:val="single" w:sz="8" w:space="0" w:color="auto"/>
              <w:left w:val="nil"/>
              <w:bottom w:val="single" w:sz="8" w:space="0" w:color="auto"/>
              <w:right w:val="single" w:sz="8" w:space="0" w:color="000000"/>
            </w:tcBorders>
            <w:vAlign w:val="center"/>
            <w:hideMark/>
          </w:tcPr>
          <w:p w:rsidR="007A1E4A" w:rsidRPr="00661CD9" w:rsidRDefault="007A1E4A" w:rsidP="00880111">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A1E4A" w:rsidRPr="007A1E4A" w:rsidRDefault="00AC4128" w:rsidP="00880111">
            <w:pPr>
              <w:jc w:val="center"/>
              <w:rPr>
                <w:sz w:val="24"/>
                <w:szCs w:val="24"/>
                <w:lang w:val="en-US" w:eastAsia="en-US"/>
              </w:rPr>
            </w:pPr>
            <w:r>
              <w:rPr>
                <w:sz w:val="24"/>
                <w:szCs w:val="24"/>
                <w:lang w:val="en-US" w:eastAsia="en-US"/>
              </w:rPr>
              <w:t>1</w:t>
            </w:r>
          </w:p>
        </w:tc>
        <w:tc>
          <w:tcPr>
            <w:tcW w:w="680" w:type="dxa"/>
            <w:tcBorders>
              <w:top w:val="nil"/>
              <w:left w:val="nil"/>
              <w:bottom w:val="single" w:sz="8" w:space="0" w:color="auto"/>
              <w:right w:val="single" w:sz="8" w:space="0" w:color="auto"/>
            </w:tcBorders>
            <w:vAlign w:val="center"/>
            <w:hideMark/>
          </w:tcPr>
          <w:p w:rsidR="007A1E4A" w:rsidRPr="00661CD9" w:rsidRDefault="007A1E4A" w:rsidP="00880111">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lang w:val="en-US"/>
              </w:rPr>
              <w:t>4</w:t>
            </w:r>
          </w:p>
        </w:tc>
        <w:tc>
          <w:tcPr>
            <w:tcW w:w="780" w:type="dxa"/>
            <w:tcBorders>
              <w:top w:val="nil"/>
              <w:left w:val="nil"/>
              <w:bottom w:val="single" w:sz="8" w:space="0" w:color="auto"/>
              <w:right w:val="single" w:sz="8" w:space="0" w:color="auto"/>
            </w:tcBorders>
            <w:vAlign w:val="center"/>
            <w:hideMark/>
          </w:tcPr>
          <w:p w:rsidR="007A1E4A" w:rsidRPr="00AC4128" w:rsidRDefault="00AC4128" w:rsidP="00880111">
            <w:pPr>
              <w:jc w:val="center"/>
              <w:rPr>
                <w:b/>
                <w:bCs/>
                <w:sz w:val="24"/>
                <w:szCs w:val="24"/>
                <w:lang w:val="en-US" w:eastAsia="en-US"/>
              </w:rPr>
            </w:pPr>
            <w:r>
              <w:rPr>
                <w:b/>
                <w:bCs/>
                <w:sz w:val="24"/>
                <w:szCs w:val="24"/>
                <w:lang w:val="en-US"/>
              </w:rPr>
              <w:t>7</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A1E4A" w:rsidRPr="00661CD9" w:rsidRDefault="007A1E4A" w:rsidP="00880111">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b/>
                <w:bCs/>
                <w:i/>
                <w:iCs/>
                <w:sz w:val="24"/>
                <w:szCs w:val="24"/>
                <w:lang w:eastAsia="en-US"/>
              </w:rPr>
            </w:pPr>
            <w:r w:rsidRPr="00661CD9">
              <w:rPr>
                <w:b/>
                <w:bCs/>
                <w:i/>
                <w:iCs/>
                <w:sz w:val="24"/>
                <w:szCs w:val="24"/>
              </w:rPr>
              <w:t>0</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A1E4A" w:rsidRPr="00661CD9" w:rsidRDefault="007A1E4A" w:rsidP="00880111">
            <w:pPr>
              <w:jc w:val="center"/>
              <w:rPr>
                <w:sz w:val="24"/>
                <w:szCs w:val="24"/>
              </w:rPr>
            </w:pPr>
            <w:r w:rsidRPr="00661CD9">
              <w:rPr>
                <w:sz w:val="24"/>
                <w:szCs w:val="24"/>
              </w:rPr>
              <w:t>Тема№ 6. Жанровые трансформации в древнерусской</w:t>
            </w:r>
          </w:p>
          <w:p w:rsidR="007A1E4A" w:rsidRPr="00661CD9" w:rsidRDefault="007A1E4A" w:rsidP="00880111">
            <w:pPr>
              <w:jc w:val="center"/>
              <w:rPr>
                <w:sz w:val="24"/>
                <w:szCs w:val="24"/>
                <w:lang w:eastAsia="en-US"/>
              </w:rPr>
            </w:pPr>
            <w:r w:rsidRPr="00661CD9">
              <w:rPr>
                <w:sz w:val="24"/>
                <w:szCs w:val="24"/>
              </w:rPr>
              <w:t>литературе XIV – XV вв</w:t>
            </w:r>
          </w:p>
        </w:tc>
        <w:tc>
          <w:tcPr>
            <w:tcW w:w="900" w:type="dxa"/>
            <w:gridSpan w:val="2"/>
            <w:tcBorders>
              <w:top w:val="single" w:sz="8" w:space="0" w:color="auto"/>
              <w:left w:val="nil"/>
              <w:bottom w:val="single" w:sz="8" w:space="0" w:color="auto"/>
              <w:right w:val="single" w:sz="8" w:space="0" w:color="000000"/>
            </w:tcBorders>
            <w:vAlign w:val="center"/>
            <w:hideMark/>
          </w:tcPr>
          <w:p w:rsidR="007A1E4A" w:rsidRPr="00661CD9" w:rsidRDefault="007A1E4A" w:rsidP="00880111">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A1E4A" w:rsidRPr="007A1E4A" w:rsidRDefault="00AC4128" w:rsidP="00880111">
            <w:pPr>
              <w:jc w:val="center"/>
              <w:rPr>
                <w:sz w:val="24"/>
                <w:szCs w:val="24"/>
                <w:lang w:val="en-US" w:eastAsia="en-US"/>
              </w:rPr>
            </w:pPr>
            <w:r>
              <w:rPr>
                <w:sz w:val="24"/>
                <w:szCs w:val="24"/>
                <w:lang w:val="en-US"/>
              </w:rPr>
              <w:t>1</w:t>
            </w:r>
          </w:p>
        </w:tc>
        <w:tc>
          <w:tcPr>
            <w:tcW w:w="680" w:type="dxa"/>
            <w:tcBorders>
              <w:top w:val="nil"/>
              <w:left w:val="nil"/>
              <w:bottom w:val="single" w:sz="8" w:space="0" w:color="auto"/>
              <w:right w:val="single" w:sz="8" w:space="0" w:color="auto"/>
            </w:tcBorders>
            <w:vAlign w:val="center"/>
            <w:hideMark/>
          </w:tcPr>
          <w:p w:rsidR="007A1E4A" w:rsidRPr="00661CD9" w:rsidRDefault="007A1E4A" w:rsidP="00880111">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rPr>
              <w:t>4</w:t>
            </w:r>
          </w:p>
        </w:tc>
        <w:tc>
          <w:tcPr>
            <w:tcW w:w="780" w:type="dxa"/>
            <w:tcBorders>
              <w:top w:val="nil"/>
              <w:left w:val="nil"/>
              <w:bottom w:val="single" w:sz="8" w:space="0" w:color="auto"/>
              <w:right w:val="single" w:sz="8" w:space="0" w:color="auto"/>
            </w:tcBorders>
            <w:vAlign w:val="center"/>
            <w:hideMark/>
          </w:tcPr>
          <w:p w:rsidR="007A1E4A" w:rsidRPr="00AC4128" w:rsidRDefault="00AC4128" w:rsidP="00880111">
            <w:pPr>
              <w:jc w:val="center"/>
              <w:rPr>
                <w:b/>
                <w:bCs/>
                <w:sz w:val="24"/>
                <w:szCs w:val="24"/>
                <w:lang w:val="en-US" w:eastAsia="en-US"/>
              </w:rPr>
            </w:pPr>
            <w:r>
              <w:rPr>
                <w:b/>
                <w:bCs/>
                <w:sz w:val="24"/>
                <w:szCs w:val="24"/>
                <w:lang w:val="en-US"/>
              </w:rPr>
              <w:t>7</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A1E4A" w:rsidRPr="00661CD9" w:rsidRDefault="007A1E4A" w:rsidP="00880111">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b/>
                <w:bCs/>
                <w:i/>
                <w:iCs/>
                <w:sz w:val="24"/>
                <w:szCs w:val="24"/>
                <w:lang w:eastAsia="en-US"/>
              </w:rPr>
            </w:pPr>
            <w:r w:rsidRPr="00661CD9">
              <w:rPr>
                <w:b/>
                <w:bCs/>
                <w:i/>
                <w:iCs/>
                <w:sz w:val="24"/>
                <w:szCs w:val="24"/>
              </w:rPr>
              <w:t>0</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A1E4A" w:rsidRPr="00661CD9" w:rsidRDefault="007A1E4A" w:rsidP="00880111">
            <w:pPr>
              <w:jc w:val="center"/>
              <w:rPr>
                <w:sz w:val="24"/>
                <w:szCs w:val="24"/>
              </w:rPr>
            </w:pPr>
            <w:r w:rsidRPr="00661CD9">
              <w:rPr>
                <w:sz w:val="24"/>
                <w:szCs w:val="24"/>
              </w:rPr>
              <w:t>Тема №7. Литература эпохи государственной</w:t>
            </w:r>
          </w:p>
          <w:p w:rsidR="007A1E4A" w:rsidRPr="00661CD9" w:rsidRDefault="007A1E4A" w:rsidP="00880111">
            <w:pPr>
              <w:jc w:val="center"/>
              <w:rPr>
                <w:sz w:val="24"/>
                <w:szCs w:val="24"/>
                <w:lang w:eastAsia="en-US"/>
              </w:rPr>
            </w:pPr>
            <w:r w:rsidRPr="00661CD9">
              <w:rPr>
                <w:sz w:val="24"/>
                <w:szCs w:val="24"/>
              </w:rPr>
              <w:t>централизации (XV – XVI вв.)</w:t>
            </w:r>
          </w:p>
        </w:tc>
        <w:tc>
          <w:tcPr>
            <w:tcW w:w="900" w:type="dxa"/>
            <w:gridSpan w:val="2"/>
            <w:tcBorders>
              <w:top w:val="single" w:sz="8" w:space="0" w:color="auto"/>
              <w:left w:val="nil"/>
              <w:bottom w:val="single" w:sz="8" w:space="0" w:color="auto"/>
              <w:right w:val="single" w:sz="8" w:space="0" w:color="000000"/>
            </w:tcBorders>
            <w:vAlign w:val="center"/>
            <w:hideMark/>
          </w:tcPr>
          <w:p w:rsidR="007A1E4A" w:rsidRPr="00661CD9" w:rsidRDefault="007A1E4A" w:rsidP="00880111">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A1E4A" w:rsidRPr="007A1E4A" w:rsidRDefault="00AC4128" w:rsidP="00880111">
            <w:pPr>
              <w:jc w:val="center"/>
              <w:rPr>
                <w:sz w:val="24"/>
                <w:szCs w:val="24"/>
                <w:lang w:val="en-US" w:eastAsia="en-US"/>
              </w:rPr>
            </w:pPr>
            <w:r>
              <w:rPr>
                <w:sz w:val="24"/>
                <w:szCs w:val="24"/>
                <w:lang w:val="en-US" w:eastAsia="en-US"/>
              </w:rPr>
              <w:t>1</w:t>
            </w:r>
          </w:p>
        </w:tc>
        <w:tc>
          <w:tcPr>
            <w:tcW w:w="680" w:type="dxa"/>
            <w:tcBorders>
              <w:top w:val="nil"/>
              <w:left w:val="nil"/>
              <w:bottom w:val="single" w:sz="8" w:space="0" w:color="auto"/>
              <w:right w:val="single" w:sz="8" w:space="0" w:color="auto"/>
            </w:tcBorders>
            <w:vAlign w:val="center"/>
            <w:hideMark/>
          </w:tcPr>
          <w:p w:rsidR="007A1E4A" w:rsidRPr="00661CD9" w:rsidRDefault="007A1E4A" w:rsidP="00880111">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rPr>
              <w:t>4</w:t>
            </w:r>
          </w:p>
        </w:tc>
        <w:tc>
          <w:tcPr>
            <w:tcW w:w="780" w:type="dxa"/>
            <w:tcBorders>
              <w:top w:val="nil"/>
              <w:left w:val="nil"/>
              <w:bottom w:val="single" w:sz="8" w:space="0" w:color="auto"/>
              <w:right w:val="single" w:sz="8" w:space="0" w:color="auto"/>
            </w:tcBorders>
            <w:vAlign w:val="center"/>
            <w:hideMark/>
          </w:tcPr>
          <w:p w:rsidR="007A1E4A" w:rsidRPr="00AC4128" w:rsidRDefault="00AC4128" w:rsidP="00880111">
            <w:pPr>
              <w:jc w:val="center"/>
              <w:rPr>
                <w:b/>
                <w:bCs/>
                <w:sz w:val="24"/>
                <w:szCs w:val="24"/>
                <w:lang w:val="en-US" w:eastAsia="en-US"/>
              </w:rPr>
            </w:pPr>
            <w:r>
              <w:rPr>
                <w:b/>
                <w:bCs/>
                <w:sz w:val="24"/>
                <w:szCs w:val="24"/>
                <w:lang w:val="en-US"/>
              </w:rPr>
              <w:t>7</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A1E4A" w:rsidRPr="00661CD9" w:rsidRDefault="007A1E4A" w:rsidP="00880111">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b/>
                <w:bCs/>
                <w:i/>
                <w:iCs/>
                <w:sz w:val="24"/>
                <w:szCs w:val="24"/>
                <w:lang w:eastAsia="en-US"/>
              </w:rPr>
            </w:pPr>
            <w:r w:rsidRPr="00661CD9">
              <w:rPr>
                <w:b/>
                <w:bCs/>
                <w:i/>
                <w:iCs/>
                <w:sz w:val="24"/>
                <w:szCs w:val="24"/>
              </w:rPr>
              <w:t>0</w:t>
            </w:r>
          </w:p>
        </w:tc>
      </w:tr>
      <w:tr w:rsidR="007A1E4A" w:rsidRPr="00661CD9" w:rsidTr="00880111">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7A1E4A" w:rsidRPr="00661CD9" w:rsidRDefault="007A1E4A" w:rsidP="00880111">
            <w:pPr>
              <w:jc w:val="center"/>
              <w:rPr>
                <w:sz w:val="24"/>
                <w:szCs w:val="24"/>
                <w:lang w:eastAsia="en-US"/>
              </w:rPr>
            </w:pPr>
            <w:r w:rsidRPr="00661CD9">
              <w:rPr>
                <w:sz w:val="24"/>
                <w:szCs w:val="24"/>
              </w:rPr>
              <w:t>Раздел I</w:t>
            </w:r>
            <w:r>
              <w:rPr>
                <w:sz w:val="24"/>
                <w:szCs w:val="24"/>
                <w:lang w:val="en-US"/>
              </w:rPr>
              <w:t>I</w:t>
            </w:r>
            <w:r w:rsidRPr="00661CD9">
              <w:rPr>
                <w:sz w:val="24"/>
                <w:szCs w:val="24"/>
              </w:rPr>
              <w:t xml:space="preserve">. </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A1E4A" w:rsidRPr="00661CD9" w:rsidRDefault="007A1E4A" w:rsidP="00880111">
            <w:pPr>
              <w:jc w:val="center"/>
              <w:rPr>
                <w:sz w:val="24"/>
                <w:szCs w:val="24"/>
                <w:lang w:eastAsia="en-US"/>
              </w:rPr>
            </w:pPr>
            <w:r w:rsidRPr="00661CD9">
              <w:rPr>
                <w:sz w:val="24"/>
                <w:szCs w:val="24"/>
              </w:rPr>
              <w:t>Тема № 8. Литература Руси XVII в. Становление демократической новеллы и городской сатиры</w:t>
            </w:r>
          </w:p>
          <w:p w:rsidR="007A1E4A" w:rsidRPr="00661CD9" w:rsidRDefault="007A1E4A" w:rsidP="00880111">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7A1E4A" w:rsidRPr="00661CD9" w:rsidRDefault="007A1E4A" w:rsidP="00880111">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A1E4A" w:rsidRPr="007A1E4A" w:rsidRDefault="00AC4128" w:rsidP="00880111">
            <w:pPr>
              <w:jc w:val="center"/>
              <w:rPr>
                <w:sz w:val="24"/>
                <w:szCs w:val="24"/>
                <w:lang w:val="en-US" w:eastAsia="en-US"/>
              </w:rPr>
            </w:pPr>
            <w:r>
              <w:rPr>
                <w:sz w:val="24"/>
                <w:szCs w:val="24"/>
                <w:lang w:val="en-US" w:eastAsia="en-US"/>
              </w:rPr>
              <w:t>1</w:t>
            </w:r>
          </w:p>
        </w:tc>
        <w:tc>
          <w:tcPr>
            <w:tcW w:w="680" w:type="dxa"/>
            <w:tcBorders>
              <w:top w:val="nil"/>
              <w:left w:val="nil"/>
              <w:bottom w:val="single" w:sz="8" w:space="0" w:color="auto"/>
              <w:right w:val="single" w:sz="8" w:space="0" w:color="auto"/>
            </w:tcBorders>
            <w:vAlign w:val="center"/>
            <w:hideMark/>
          </w:tcPr>
          <w:p w:rsidR="007A1E4A" w:rsidRPr="00661CD9" w:rsidRDefault="007A1E4A" w:rsidP="00880111">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rPr>
              <w:t>4</w:t>
            </w:r>
          </w:p>
        </w:tc>
        <w:tc>
          <w:tcPr>
            <w:tcW w:w="780" w:type="dxa"/>
            <w:tcBorders>
              <w:top w:val="nil"/>
              <w:left w:val="nil"/>
              <w:bottom w:val="single" w:sz="8" w:space="0" w:color="auto"/>
              <w:right w:val="single" w:sz="8" w:space="0" w:color="auto"/>
            </w:tcBorders>
            <w:vAlign w:val="center"/>
            <w:hideMark/>
          </w:tcPr>
          <w:p w:rsidR="007A1E4A" w:rsidRPr="00AC4128" w:rsidRDefault="00AC4128" w:rsidP="00880111">
            <w:pPr>
              <w:jc w:val="center"/>
              <w:rPr>
                <w:b/>
                <w:bCs/>
                <w:sz w:val="24"/>
                <w:szCs w:val="24"/>
                <w:lang w:val="en-US" w:eastAsia="en-US"/>
              </w:rPr>
            </w:pPr>
            <w:r>
              <w:rPr>
                <w:b/>
                <w:bCs/>
                <w:sz w:val="24"/>
                <w:szCs w:val="24"/>
                <w:lang w:val="en-US" w:eastAsia="en-US"/>
              </w:rPr>
              <w:t>7</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A1E4A" w:rsidRPr="00661CD9" w:rsidRDefault="007A1E4A" w:rsidP="00880111">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b/>
                <w:bCs/>
                <w:i/>
                <w:iCs/>
                <w:sz w:val="24"/>
                <w:szCs w:val="24"/>
                <w:lang w:eastAsia="en-US"/>
              </w:rPr>
            </w:pPr>
            <w:r w:rsidRPr="00661CD9">
              <w:rPr>
                <w:b/>
                <w:bCs/>
                <w:i/>
                <w:iCs/>
                <w:sz w:val="24"/>
                <w:szCs w:val="24"/>
              </w:rPr>
              <w:t>0</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A1E4A" w:rsidRPr="00661CD9" w:rsidRDefault="007A1E4A" w:rsidP="00880111">
            <w:pPr>
              <w:jc w:val="center"/>
              <w:rPr>
                <w:sz w:val="24"/>
                <w:szCs w:val="24"/>
              </w:rPr>
            </w:pPr>
            <w:r w:rsidRPr="00661CD9">
              <w:rPr>
                <w:sz w:val="24"/>
                <w:szCs w:val="24"/>
              </w:rPr>
              <w:t>Тема № 9. Черты литературы «нового времени» в</w:t>
            </w:r>
          </w:p>
          <w:p w:rsidR="007A1E4A" w:rsidRPr="00661CD9" w:rsidRDefault="007A1E4A" w:rsidP="00880111">
            <w:pPr>
              <w:jc w:val="center"/>
              <w:rPr>
                <w:sz w:val="24"/>
                <w:szCs w:val="24"/>
              </w:rPr>
            </w:pPr>
            <w:r w:rsidRPr="00661CD9">
              <w:rPr>
                <w:sz w:val="24"/>
                <w:szCs w:val="24"/>
              </w:rPr>
              <w:t>древнерусских повестях XVII века. Поздние</w:t>
            </w:r>
          </w:p>
          <w:p w:rsidR="007A1E4A" w:rsidRPr="00661CD9" w:rsidRDefault="007A1E4A" w:rsidP="00880111">
            <w:pPr>
              <w:jc w:val="center"/>
              <w:rPr>
                <w:sz w:val="24"/>
                <w:szCs w:val="24"/>
                <w:lang w:eastAsia="en-US"/>
              </w:rPr>
            </w:pPr>
            <w:r w:rsidRPr="00661CD9">
              <w:rPr>
                <w:sz w:val="24"/>
                <w:szCs w:val="24"/>
              </w:rPr>
              <w:t>русские жития.</w:t>
            </w:r>
          </w:p>
          <w:p w:rsidR="007A1E4A" w:rsidRPr="00661CD9" w:rsidRDefault="007A1E4A" w:rsidP="00880111">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7A1E4A" w:rsidRPr="00661CD9" w:rsidRDefault="007A1E4A" w:rsidP="00880111">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A1E4A" w:rsidRPr="00661CD9" w:rsidRDefault="007A1E4A" w:rsidP="00880111">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A1E4A" w:rsidRPr="00661CD9" w:rsidRDefault="007A1E4A" w:rsidP="00880111">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rPr>
              <w:t>4</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rPr>
              <w:t>4</w:t>
            </w:r>
          </w:p>
        </w:tc>
        <w:tc>
          <w:tcPr>
            <w:tcW w:w="780" w:type="dxa"/>
            <w:tcBorders>
              <w:top w:val="nil"/>
              <w:left w:val="nil"/>
              <w:bottom w:val="single" w:sz="8" w:space="0" w:color="auto"/>
              <w:right w:val="single" w:sz="8" w:space="0" w:color="auto"/>
            </w:tcBorders>
            <w:vAlign w:val="center"/>
            <w:hideMark/>
          </w:tcPr>
          <w:p w:rsidR="007A1E4A" w:rsidRPr="00AA4FC4" w:rsidRDefault="00AA4FC4" w:rsidP="00880111">
            <w:pPr>
              <w:jc w:val="center"/>
              <w:rPr>
                <w:b/>
                <w:bCs/>
                <w:sz w:val="24"/>
                <w:szCs w:val="24"/>
                <w:lang w:eastAsia="en-US"/>
              </w:rPr>
            </w:pPr>
            <w:r>
              <w:rPr>
                <w:b/>
                <w:bCs/>
                <w:sz w:val="24"/>
                <w:szCs w:val="24"/>
              </w:rPr>
              <w:t>10</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A1E4A" w:rsidRPr="00661CD9" w:rsidRDefault="007A1E4A" w:rsidP="00880111">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A1E4A" w:rsidRPr="00661CD9" w:rsidRDefault="00AA4FC4" w:rsidP="00880111">
            <w:pPr>
              <w:jc w:val="center"/>
              <w:rPr>
                <w:b/>
                <w:bCs/>
                <w:i/>
                <w:iCs/>
                <w:sz w:val="24"/>
                <w:szCs w:val="24"/>
                <w:lang w:eastAsia="en-US"/>
              </w:rPr>
            </w:pPr>
            <w:r>
              <w:rPr>
                <w:b/>
                <w:bCs/>
                <w:i/>
                <w:iCs/>
                <w:sz w:val="24"/>
                <w:szCs w:val="24"/>
              </w:rPr>
              <w:t>0</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A1E4A" w:rsidRPr="00661CD9" w:rsidRDefault="007A1E4A" w:rsidP="00880111">
            <w:pPr>
              <w:jc w:val="center"/>
              <w:rPr>
                <w:sz w:val="24"/>
                <w:szCs w:val="24"/>
              </w:rPr>
            </w:pPr>
            <w:r w:rsidRPr="00661CD9">
              <w:rPr>
                <w:sz w:val="24"/>
                <w:szCs w:val="24"/>
              </w:rPr>
              <w:t>Тема № 10. Русское барокко как этап в развитии русской</w:t>
            </w:r>
          </w:p>
          <w:p w:rsidR="007A1E4A" w:rsidRPr="00661CD9" w:rsidRDefault="007A1E4A" w:rsidP="00880111">
            <w:pPr>
              <w:jc w:val="center"/>
              <w:rPr>
                <w:sz w:val="24"/>
                <w:szCs w:val="24"/>
                <w:lang w:eastAsia="en-US"/>
              </w:rPr>
            </w:pPr>
            <w:r w:rsidRPr="00661CD9">
              <w:rPr>
                <w:sz w:val="24"/>
                <w:szCs w:val="24"/>
              </w:rPr>
              <w:t>культуры</w:t>
            </w:r>
          </w:p>
          <w:p w:rsidR="007A1E4A" w:rsidRPr="00661CD9" w:rsidRDefault="007A1E4A" w:rsidP="00880111">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7A1E4A" w:rsidRPr="00661CD9" w:rsidRDefault="007A1E4A" w:rsidP="00880111">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A1E4A" w:rsidRPr="007A1E4A" w:rsidRDefault="007A1E4A" w:rsidP="00880111">
            <w:pPr>
              <w:jc w:val="center"/>
              <w:rPr>
                <w:sz w:val="24"/>
                <w:szCs w:val="24"/>
                <w:lang w:val="en-US" w:eastAsia="en-US"/>
              </w:rPr>
            </w:pPr>
            <w:r>
              <w:rPr>
                <w:sz w:val="24"/>
                <w:szCs w:val="24"/>
                <w:lang w:val="en-US" w:eastAsia="en-US"/>
              </w:rPr>
              <w:t>2</w:t>
            </w:r>
          </w:p>
        </w:tc>
        <w:tc>
          <w:tcPr>
            <w:tcW w:w="680" w:type="dxa"/>
            <w:tcBorders>
              <w:top w:val="nil"/>
              <w:left w:val="nil"/>
              <w:bottom w:val="single" w:sz="8" w:space="0" w:color="auto"/>
              <w:right w:val="single" w:sz="8" w:space="0" w:color="auto"/>
            </w:tcBorders>
            <w:vAlign w:val="center"/>
            <w:hideMark/>
          </w:tcPr>
          <w:p w:rsidR="007A1E4A" w:rsidRPr="00661CD9" w:rsidRDefault="007A1E4A" w:rsidP="00880111">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rPr>
              <w:t>4</w:t>
            </w:r>
          </w:p>
        </w:tc>
        <w:tc>
          <w:tcPr>
            <w:tcW w:w="780" w:type="dxa"/>
            <w:tcBorders>
              <w:top w:val="nil"/>
              <w:left w:val="nil"/>
              <w:bottom w:val="single" w:sz="8" w:space="0" w:color="auto"/>
              <w:right w:val="single" w:sz="8" w:space="0" w:color="auto"/>
            </w:tcBorders>
            <w:vAlign w:val="center"/>
            <w:hideMark/>
          </w:tcPr>
          <w:p w:rsidR="007A1E4A" w:rsidRPr="00AA4FC4" w:rsidRDefault="00AA4FC4" w:rsidP="00880111">
            <w:pPr>
              <w:jc w:val="center"/>
              <w:rPr>
                <w:b/>
                <w:bCs/>
                <w:sz w:val="24"/>
                <w:szCs w:val="24"/>
                <w:lang w:eastAsia="en-US"/>
              </w:rPr>
            </w:pPr>
            <w:r>
              <w:rPr>
                <w:b/>
                <w:bCs/>
                <w:sz w:val="24"/>
                <w:szCs w:val="24"/>
              </w:rPr>
              <w:t>10</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A1E4A" w:rsidRPr="00661CD9" w:rsidRDefault="007A1E4A" w:rsidP="00880111">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AC4128" w:rsidP="00880111">
            <w:pPr>
              <w:jc w:val="center"/>
              <w:rPr>
                <w:i/>
                <w:iCs/>
                <w:sz w:val="24"/>
                <w:szCs w:val="24"/>
                <w:lang w:eastAsia="en-US"/>
              </w:rPr>
            </w:pPr>
            <w:r>
              <w:rPr>
                <w:i/>
                <w:iCs/>
                <w:sz w:val="24"/>
                <w:szCs w:val="24"/>
                <w:lang w:val="en-US"/>
              </w:rPr>
              <w:t>2</w:t>
            </w:r>
            <w:r w:rsidR="007A1E4A"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A1E4A" w:rsidRPr="00AC4128" w:rsidRDefault="00AC4128" w:rsidP="00880111">
            <w:pPr>
              <w:jc w:val="center"/>
              <w:rPr>
                <w:b/>
                <w:bCs/>
                <w:i/>
                <w:iCs/>
                <w:sz w:val="24"/>
                <w:szCs w:val="24"/>
                <w:lang w:val="en-US" w:eastAsia="en-US"/>
              </w:rPr>
            </w:pPr>
            <w:r>
              <w:rPr>
                <w:b/>
                <w:bCs/>
                <w:i/>
                <w:iCs/>
                <w:sz w:val="24"/>
                <w:szCs w:val="24"/>
                <w:lang w:val="en-US"/>
              </w:rPr>
              <w:t>2</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A1E4A" w:rsidRPr="00661CD9" w:rsidRDefault="007A1E4A" w:rsidP="00880111">
            <w:pPr>
              <w:jc w:val="center"/>
              <w:rPr>
                <w:sz w:val="24"/>
                <w:szCs w:val="24"/>
              </w:rPr>
            </w:pPr>
            <w:r w:rsidRPr="00661CD9">
              <w:rPr>
                <w:sz w:val="24"/>
                <w:szCs w:val="24"/>
              </w:rPr>
              <w:t>Тема № 11. Культурологические аспекты русского</w:t>
            </w:r>
          </w:p>
          <w:p w:rsidR="007A1E4A" w:rsidRPr="00661CD9" w:rsidRDefault="007A1E4A" w:rsidP="00880111">
            <w:pPr>
              <w:jc w:val="center"/>
              <w:rPr>
                <w:sz w:val="24"/>
                <w:szCs w:val="24"/>
                <w:lang w:eastAsia="en-US"/>
              </w:rPr>
            </w:pPr>
            <w:r w:rsidRPr="00661CD9">
              <w:rPr>
                <w:sz w:val="24"/>
                <w:szCs w:val="24"/>
              </w:rPr>
              <w:t>классицизма</w:t>
            </w:r>
          </w:p>
          <w:p w:rsidR="007A1E4A" w:rsidRPr="00661CD9" w:rsidRDefault="007A1E4A" w:rsidP="00880111">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7A1E4A" w:rsidRPr="00661CD9" w:rsidRDefault="007A1E4A" w:rsidP="00880111">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A1E4A" w:rsidRPr="00661CD9" w:rsidRDefault="007A1E4A" w:rsidP="00880111">
            <w:pPr>
              <w:jc w:val="center"/>
              <w:rPr>
                <w:sz w:val="24"/>
                <w:szCs w:val="24"/>
                <w:lang w:eastAsia="en-US"/>
              </w:rPr>
            </w:pPr>
            <w:r w:rsidRPr="00661CD9">
              <w:rPr>
                <w:sz w:val="24"/>
                <w:szCs w:val="24"/>
              </w:rPr>
              <w:t> 2</w:t>
            </w:r>
          </w:p>
        </w:tc>
        <w:tc>
          <w:tcPr>
            <w:tcW w:w="680" w:type="dxa"/>
            <w:tcBorders>
              <w:top w:val="nil"/>
              <w:left w:val="nil"/>
              <w:bottom w:val="single" w:sz="8" w:space="0" w:color="auto"/>
              <w:right w:val="single" w:sz="8" w:space="0" w:color="auto"/>
            </w:tcBorders>
            <w:vAlign w:val="center"/>
            <w:hideMark/>
          </w:tcPr>
          <w:p w:rsidR="007A1E4A" w:rsidRPr="00661CD9" w:rsidRDefault="007A1E4A" w:rsidP="00880111">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rPr>
              <w:t>4</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lang w:eastAsia="en-US"/>
              </w:rPr>
              <w:t>4</w:t>
            </w:r>
          </w:p>
        </w:tc>
        <w:tc>
          <w:tcPr>
            <w:tcW w:w="780" w:type="dxa"/>
            <w:tcBorders>
              <w:top w:val="nil"/>
              <w:left w:val="nil"/>
              <w:bottom w:val="single" w:sz="8" w:space="0" w:color="auto"/>
              <w:right w:val="single" w:sz="8" w:space="0" w:color="auto"/>
            </w:tcBorders>
            <w:vAlign w:val="center"/>
            <w:hideMark/>
          </w:tcPr>
          <w:p w:rsidR="007A1E4A" w:rsidRPr="00AA4FC4" w:rsidRDefault="00AA4FC4" w:rsidP="00880111">
            <w:pPr>
              <w:jc w:val="center"/>
              <w:rPr>
                <w:b/>
                <w:bCs/>
                <w:sz w:val="24"/>
                <w:szCs w:val="24"/>
                <w:lang w:eastAsia="en-US"/>
              </w:rPr>
            </w:pPr>
            <w:r>
              <w:rPr>
                <w:b/>
                <w:bCs/>
                <w:sz w:val="24"/>
                <w:szCs w:val="24"/>
              </w:rPr>
              <w:t>10</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A1E4A" w:rsidRPr="00661CD9" w:rsidRDefault="007A1E4A" w:rsidP="00880111">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E4A" w:rsidRPr="007A1E4A" w:rsidRDefault="007A1E4A" w:rsidP="00880111">
            <w:pPr>
              <w:jc w:val="center"/>
              <w:rPr>
                <w:i/>
                <w:iCs/>
                <w:sz w:val="24"/>
                <w:szCs w:val="24"/>
                <w:lang w:val="en-US" w:eastAsia="en-US"/>
              </w:rPr>
            </w:pPr>
            <w:r w:rsidRPr="00661CD9">
              <w:rPr>
                <w:i/>
                <w:iCs/>
                <w:sz w:val="24"/>
                <w:szCs w:val="24"/>
              </w:rPr>
              <w:t> </w:t>
            </w:r>
            <w:r>
              <w:rPr>
                <w:i/>
                <w:iCs/>
                <w:sz w:val="24"/>
                <w:szCs w:val="24"/>
                <w:lang w:val="en-US"/>
              </w:rPr>
              <w:t>2</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A1E4A" w:rsidRPr="007A1E4A" w:rsidRDefault="007A1E4A" w:rsidP="00880111">
            <w:pPr>
              <w:jc w:val="center"/>
              <w:rPr>
                <w:b/>
                <w:bCs/>
                <w:i/>
                <w:iCs/>
                <w:sz w:val="24"/>
                <w:szCs w:val="24"/>
                <w:lang w:val="en-US" w:eastAsia="en-US"/>
              </w:rPr>
            </w:pPr>
            <w:r>
              <w:rPr>
                <w:b/>
                <w:bCs/>
                <w:i/>
                <w:iCs/>
                <w:sz w:val="24"/>
                <w:szCs w:val="24"/>
                <w:lang w:val="en-US"/>
              </w:rPr>
              <w:t>2</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A1E4A" w:rsidRPr="00661CD9" w:rsidRDefault="007A1E4A" w:rsidP="00880111">
            <w:pPr>
              <w:spacing w:after="240"/>
              <w:jc w:val="center"/>
              <w:rPr>
                <w:sz w:val="24"/>
                <w:szCs w:val="24"/>
                <w:lang w:eastAsia="en-US"/>
              </w:rPr>
            </w:pPr>
            <w:r w:rsidRPr="00661CD9">
              <w:rPr>
                <w:sz w:val="24"/>
                <w:szCs w:val="24"/>
              </w:rPr>
              <w:t>Тема № 12. Культурологические аспекты русского сентиментализма</w:t>
            </w:r>
          </w:p>
          <w:p w:rsidR="007A1E4A" w:rsidRPr="00661CD9" w:rsidRDefault="007A1E4A" w:rsidP="00880111">
            <w:pPr>
              <w:spacing w:after="240"/>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7A1E4A" w:rsidRPr="00661CD9" w:rsidRDefault="007A1E4A" w:rsidP="00880111">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A1E4A" w:rsidRPr="007A1E4A" w:rsidRDefault="007A1E4A" w:rsidP="00880111">
            <w:pPr>
              <w:jc w:val="center"/>
              <w:rPr>
                <w:sz w:val="24"/>
                <w:szCs w:val="24"/>
                <w:lang w:val="en-US" w:eastAsia="en-US"/>
              </w:rPr>
            </w:pPr>
            <w:r>
              <w:rPr>
                <w:sz w:val="24"/>
                <w:szCs w:val="24"/>
                <w:lang w:val="en-US" w:eastAsia="en-US"/>
              </w:rPr>
              <w:t>2</w:t>
            </w:r>
          </w:p>
        </w:tc>
        <w:tc>
          <w:tcPr>
            <w:tcW w:w="680" w:type="dxa"/>
            <w:tcBorders>
              <w:top w:val="nil"/>
              <w:left w:val="nil"/>
              <w:bottom w:val="single" w:sz="8" w:space="0" w:color="auto"/>
              <w:right w:val="single" w:sz="8" w:space="0" w:color="auto"/>
            </w:tcBorders>
            <w:vAlign w:val="center"/>
            <w:hideMark/>
          </w:tcPr>
          <w:p w:rsidR="007A1E4A" w:rsidRPr="00661CD9" w:rsidRDefault="007A1E4A" w:rsidP="00880111">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rPr>
              <w:t>4</w:t>
            </w:r>
          </w:p>
        </w:tc>
        <w:tc>
          <w:tcPr>
            <w:tcW w:w="780" w:type="dxa"/>
            <w:tcBorders>
              <w:top w:val="nil"/>
              <w:left w:val="nil"/>
              <w:bottom w:val="single" w:sz="8" w:space="0" w:color="auto"/>
              <w:right w:val="single" w:sz="8" w:space="0" w:color="auto"/>
            </w:tcBorders>
            <w:vAlign w:val="center"/>
            <w:hideMark/>
          </w:tcPr>
          <w:p w:rsidR="007A1E4A" w:rsidRPr="00AA4FC4" w:rsidRDefault="00AA4FC4" w:rsidP="00880111">
            <w:pPr>
              <w:jc w:val="center"/>
              <w:rPr>
                <w:b/>
                <w:bCs/>
                <w:sz w:val="24"/>
                <w:szCs w:val="24"/>
                <w:lang w:eastAsia="en-US"/>
              </w:rPr>
            </w:pPr>
            <w:r>
              <w:rPr>
                <w:b/>
                <w:bCs/>
                <w:sz w:val="24"/>
                <w:szCs w:val="24"/>
              </w:rPr>
              <w:t>10</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A1E4A" w:rsidRPr="00661CD9" w:rsidRDefault="007A1E4A" w:rsidP="00880111">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AC4128" w:rsidRDefault="00AC4128" w:rsidP="00880111">
            <w:pPr>
              <w:jc w:val="center"/>
              <w:rPr>
                <w:i/>
                <w:iCs/>
                <w:sz w:val="24"/>
                <w:szCs w:val="24"/>
                <w:lang w:val="en-US" w:eastAsia="en-US"/>
              </w:rPr>
            </w:pPr>
            <w:r>
              <w:rPr>
                <w:i/>
                <w:iCs/>
                <w:sz w:val="24"/>
                <w:szCs w:val="24"/>
                <w:lang w:val="en-US"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A1E4A" w:rsidRPr="00AC4128" w:rsidRDefault="00AC4128" w:rsidP="00880111">
            <w:pPr>
              <w:jc w:val="center"/>
              <w:rPr>
                <w:b/>
                <w:bCs/>
                <w:i/>
                <w:iCs/>
                <w:sz w:val="24"/>
                <w:szCs w:val="24"/>
                <w:lang w:val="en-US" w:eastAsia="en-US"/>
              </w:rPr>
            </w:pPr>
            <w:r>
              <w:rPr>
                <w:b/>
                <w:bCs/>
                <w:i/>
                <w:iCs/>
                <w:sz w:val="24"/>
                <w:szCs w:val="24"/>
                <w:lang w:val="en-US"/>
              </w:rPr>
              <w:t>2</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A1E4A" w:rsidRPr="00661CD9" w:rsidRDefault="007A1E4A" w:rsidP="00880111">
            <w:pPr>
              <w:jc w:val="center"/>
              <w:rPr>
                <w:sz w:val="24"/>
                <w:szCs w:val="24"/>
              </w:rPr>
            </w:pPr>
            <w:r w:rsidRPr="00661CD9">
              <w:rPr>
                <w:sz w:val="24"/>
                <w:szCs w:val="24"/>
              </w:rPr>
              <w:t>Тема № 13. Культурологические аспекты литературы и</w:t>
            </w:r>
          </w:p>
          <w:p w:rsidR="007A1E4A" w:rsidRPr="00661CD9" w:rsidRDefault="007A1E4A" w:rsidP="00880111">
            <w:pPr>
              <w:jc w:val="center"/>
              <w:rPr>
                <w:sz w:val="24"/>
                <w:szCs w:val="24"/>
                <w:lang w:eastAsia="en-US"/>
              </w:rPr>
            </w:pPr>
            <w:r w:rsidRPr="00661CD9">
              <w:rPr>
                <w:sz w:val="24"/>
                <w:szCs w:val="24"/>
              </w:rPr>
              <w:lastRenderedPageBreak/>
              <w:t>идеологии XVIII века</w:t>
            </w:r>
          </w:p>
          <w:p w:rsidR="007A1E4A" w:rsidRPr="00661CD9" w:rsidRDefault="007A1E4A" w:rsidP="00880111">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7A1E4A" w:rsidRPr="00661CD9" w:rsidRDefault="007A1E4A" w:rsidP="00880111">
            <w:pPr>
              <w:jc w:val="center"/>
              <w:rPr>
                <w:sz w:val="24"/>
                <w:szCs w:val="24"/>
                <w:lang w:eastAsia="en-US"/>
              </w:rPr>
            </w:pPr>
            <w:r w:rsidRPr="00661CD9">
              <w:rPr>
                <w:sz w:val="24"/>
                <w:szCs w:val="24"/>
              </w:rPr>
              <w:lastRenderedPageBreak/>
              <w:t>Всего часов</w:t>
            </w:r>
          </w:p>
        </w:tc>
        <w:tc>
          <w:tcPr>
            <w:tcW w:w="680" w:type="dxa"/>
            <w:tcBorders>
              <w:top w:val="nil"/>
              <w:left w:val="nil"/>
              <w:bottom w:val="single" w:sz="8" w:space="0" w:color="auto"/>
              <w:right w:val="single" w:sz="8" w:space="0" w:color="auto"/>
            </w:tcBorders>
            <w:vAlign w:val="center"/>
            <w:hideMark/>
          </w:tcPr>
          <w:p w:rsidR="007A1E4A" w:rsidRPr="00661CD9" w:rsidRDefault="007A1E4A" w:rsidP="00880111">
            <w:pPr>
              <w:jc w:val="center"/>
              <w:rPr>
                <w:sz w:val="24"/>
                <w:szCs w:val="24"/>
                <w:lang w:eastAsia="en-US"/>
              </w:rPr>
            </w:pPr>
            <w:r>
              <w:rPr>
                <w:sz w:val="24"/>
                <w:szCs w:val="24"/>
                <w:lang w:val="en-US"/>
              </w:rPr>
              <w:t>2</w:t>
            </w: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A1E4A" w:rsidRPr="00661CD9" w:rsidRDefault="007A1E4A" w:rsidP="00880111">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7A1E4A" w:rsidRPr="00AC4128" w:rsidRDefault="00AC4128" w:rsidP="00880111">
            <w:pPr>
              <w:jc w:val="center"/>
              <w:rPr>
                <w:sz w:val="24"/>
                <w:szCs w:val="24"/>
                <w:lang w:val="en-US" w:eastAsia="en-US"/>
              </w:rPr>
            </w:pPr>
            <w:r>
              <w:rPr>
                <w:sz w:val="24"/>
                <w:szCs w:val="24"/>
                <w:lang w:val="en-US"/>
              </w:rPr>
              <w:t>4</w:t>
            </w:r>
          </w:p>
        </w:tc>
        <w:tc>
          <w:tcPr>
            <w:tcW w:w="780" w:type="dxa"/>
            <w:tcBorders>
              <w:top w:val="nil"/>
              <w:left w:val="nil"/>
              <w:bottom w:val="single" w:sz="8" w:space="0" w:color="auto"/>
              <w:right w:val="single" w:sz="8" w:space="0" w:color="auto"/>
            </w:tcBorders>
            <w:vAlign w:val="center"/>
            <w:hideMark/>
          </w:tcPr>
          <w:p w:rsidR="007A1E4A" w:rsidRPr="00AA4FC4" w:rsidRDefault="00AA4FC4" w:rsidP="00880111">
            <w:pPr>
              <w:jc w:val="center"/>
              <w:rPr>
                <w:b/>
                <w:bCs/>
                <w:sz w:val="24"/>
                <w:szCs w:val="24"/>
                <w:lang w:eastAsia="en-US"/>
              </w:rPr>
            </w:pPr>
            <w:r>
              <w:rPr>
                <w:b/>
                <w:bCs/>
                <w:sz w:val="24"/>
                <w:szCs w:val="24"/>
              </w:rPr>
              <w:t>10</w:t>
            </w:r>
          </w:p>
        </w:tc>
      </w:tr>
      <w:tr w:rsidR="007A1E4A" w:rsidRPr="00661CD9" w:rsidTr="00AC412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4" w:space="0" w:color="auto"/>
              <w:right w:val="single" w:sz="8" w:space="0" w:color="auto"/>
            </w:tcBorders>
            <w:vAlign w:val="center"/>
            <w:hideMark/>
          </w:tcPr>
          <w:p w:rsidR="007A1E4A" w:rsidRPr="00661CD9" w:rsidRDefault="007A1E4A" w:rsidP="00880111">
            <w:pPr>
              <w:rPr>
                <w:sz w:val="24"/>
                <w:szCs w:val="24"/>
                <w:lang w:eastAsia="en-US"/>
              </w:rPr>
            </w:pPr>
          </w:p>
        </w:tc>
        <w:tc>
          <w:tcPr>
            <w:tcW w:w="900" w:type="dxa"/>
            <w:gridSpan w:val="2"/>
            <w:tcBorders>
              <w:top w:val="single" w:sz="8" w:space="0" w:color="auto"/>
              <w:left w:val="nil"/>
              <w:bottom w:val="single" w:sz="4" w:space="0" w:color="auto"/>
              <w:right w:val="single" w:sz="8" w:space="0" w:color="000000"/>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4" w:space="0" w:color="auto"/>
              <w:right w:val="single" w:sz="8" w:space="0" w:color="auto"/>
            </w:tcBorders>
            <w:shd w:val="clear" w:color="auto" w:fill="F2F2F2"/>
            <w:vAlign w:val="center"/>
            <w:hideMark/>
          </w:tcPr>
          <w:p w:rsidR="007A1E4A" w:rsidRPr="007A1E4A" w:rsidRDefault="007A1E4A" w:rsidP="00880111">
            <w:pPr>
              <w:jc w:val="center"/>
              <w:rPr>
                <w:i/>
                <w:iCs/>
                <w:sz w:val="24"/>
                <w:szCs w:val="24"/>
                <w:lang w:val="en-US" w:eastAsia="en-US"/>
              </w:rPr>
            </w:pPr>
            <w:r w:rsidRPr="00661CD9">
              <w:rPr>
                <w:i/>
                <w:iCs/>
                <w:sz w:val="24"/>
                <w:szCs w:val="24"/>
              </w:rPr>
              <w:t> </w:t>
            </w:r>
            <w:r>
              <w:rPr>
                <w:i/>
                <w:iCs/>
                <w:sz w:val="24"/>
                <w:szCs w:val="24"/>
                <w:lang w:val="en-US"/>
              </w:rPr>
              <w:t>2</w:t>
            </w:r>
          </w:p>
        </w:tc>
        <w:tc>
          <w:tcPr>
            <w:tcW w:w="680" w:type="dxa"/>
            <w:tcBorders>
              <w:top w:val="nil"/>
              <w:left w:val="nil"/>
              <w:bottom w:val="single" w:sz="4"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4"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4" w:space="0" w:color="auto"/>
              <w:right w:val="single" w:sz="8" w:space="0" w:color="auto"/>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780" w:type="dxa"/>
            <w:tcBorders>
              <w:top w:val="nil"/>
              <w:left w:val="nil"/>
              <w:bottom w:val="single" w:sz="4" w:space="0" w:color="auto"/>
              <w:right w:val="single" w:sz="8" w:space="0" w:color="auto"/>
            </w:tcBorders>
            <w:shd w:val="clear" w:color="auto" w:fill="F2F2F2"/>
            <w:vAlign w:val="center"/>
            <w:hideMark/>
          </w:tcPr>
          <w:p w:rsidR="007A1E4A" w:rsidRPr="007A1E4A" w:rsidRDefault="007A1E4A" w:rsidP="00880111">
            <w:pPr>
              <w:jc w:val="center"/>
              <w:rPr>
                <w:b/>
                <w:bCs/>
                <w:i/>
                <w:iCs/>
                <w:sz w:val="24"/>
                <w:szCs w:val="24"/>
                <w:lang w:val="en-US" w:eastAsia="en-US"/>
              </w:rPr>
            </w:pPr>
            <w:r>
              <w:rPr>
                <w:b/>
                <w:bCs/>
                <w:i/>
                <w:iCs/>
                <w:sz w:val="24"/>
                <w:szCs w:val="24"/>
                <w:lang w:val="en-US"/>
              </w:rPr>
              <w:t>2</w:t>
            </w:r>
          </w:p>
        </w:tc>
      </w:tr>
      <w:tr w:rsidR="007A1E4A" w:rsidRPr="00661CD9" w:rsidTr="00AC4128">
        <w:tblPrEx>
          <w:jc w:val="left"/>
          <w:tblLook w:val="04A0" w:firstRow="1" w:lastRow="0" w:firstColumn="1" w:lastColumn="0" w:noHBand="0" w:noVBand="1"/>
        </w:tblPrEx>
        <w:trPr>
          <w:gridAfter w:val="1"/>
          <w:wAfter w:w="707" w:type="dxa"/>
          <w:trHeight w:val="810"/>
        </w:trPr>
        <w:tc>
          <w:tcPr>
            <w:tcW w:w="5580" w:type="dxa"/>
            <w:gridSpan w:val="2"/>
            <w:vMerge w:val="restart"/>
            <w:tcBorders>
              <w:top w:val="single" w:sz="4" w:space="0" w:color="auto"/>
              <w:left w:val="single" w:sz="8" w:space="0" w:color="auto"/>
              <w:bottom w:val="single" w:sz="8" w:space="0" w:color="000000"/>
              <w:right w:val="single" w:sz="8" w:space="0" w:color="auto"/>
            </w:tcBorders>
            <w:vAlign w:val="center"/>
            <w:hideMark/>
          </w:tcPr>
          <w:p w:rsidR="007A1E4A" w:rsidRPr="00661CD9" w:rsidRDefault="007A1E4A" w:rsidP="00880111">
            <w:pPr>
              <w:jc w:val="center"/>
              <w:rPr>
                <w:sz w:val="24"/>
                <w:szCs w:val="24"/>
              </w:rPr>
            </w:pPr>
            <w:r w:rsidRPr="00661CD9">
              <w:rPr>
                <w:sz w:val="24"/>
                <w:szCs w:val="24"/>
              </w:rPr>
              <w:t>Тема № 14. Поэтика чувствительности в повести Н.</w:t>
            </w:r>
          </w:p>
          <w:p w:rsidR="007A1E4A" w:rsidRPr="00661CD9" w:rsidRDefault="007A1E4A" w:rsidP="00880111">
            <w:pPr>
              <w:jc w:val="center"/>
              <w:rPr>
                <w:sz w:val="24"/>
                <w:szCs w:val="24"/>
              </w:rPr>
            </w:pPr>
            <w:r w:rsidRPr="00661CD9">
              <w:rPr>
                <w:sz w:val="24"/>
                <w:szCs w:val="24"/>
              </w:rPr>
              <w:t>Карамзина «Бедная Лиза». «Бедная Лиза» в</w:t>
            </w:r>
          </w:p>
          <w:p w:rsidR="007A1E4A" w:rsidRPr="00661CD9" w:rsidRDefault="007A1E4A" w:rsidP="00880111">
            <w:pPr>
              <w:jc w:val="center"/>
              <w:rPr>
                <w:sz w:val="24"/>
                <w:szCs w:val="24"/>
                <w:lang w:eastAsia="en-US"/>
              </w:rPr>
            </w:pPr>
            <w:r w:rsidRPr="00661CD9">
              <w:rPr>
                <w:sz w:val="24"/>
                <w:szCs w:val="24"/>
              </w:rPr>
              <w:t>свете массовой литературы</w:t>
            </w:r>
          </w:p>
          <w:p w:rsidR="007A1E4A" w:rsidRPr="00661CD9" w:rsidRDefault="007A1E4A" w:rsidP="00880111">
            <w:pPr>
              <w:jc w:val="center"/>
              <w:rPr>
                <w:sz w:val="24"/>
                <w:szCs w:val="24"/>
                <w:lang w:eastAsia="en-US"/>
              </w:rPr>
            </w:pPr>
          </w:p>
        </w:tc>
        <w:tc>
          <w:tcPr>
            <w:tcW w:w="900" w:type="dxa"/>
            <w:gridSpan w:val="2"/>
            <w:tcBorders>
              <w:top w:val="single" w:sz="4" w:space="0" w:color="auto"/>
              <w:left w:val="nil"/>
              <w:bottom w:val="single" w:sz="8" w:space="0" w:color="auto"/>
              <w:right w:val="single" w:sz="8" w:space="0" w:color="000000"/>
            </w:tcBorders>
            <w:vAlign w:val="center"/>
            <w:hideMark/>
          </w:tcPr>
          <w:p w:rsidR="007A1E4A" w:rsidRPr="00661CD9" w:rsidRDefault="007A1E4A" w:rsidP="00880111">
            <w:pPr>
              <w:jc w:val="center"/>
              <w:rPr>
                <w:sz w:val="24"/>
                <w:szCs w:val="24"/>
                <w:lang w:eastAsia="en-US"/>
              </w:rPr>
            </w:pPr>
            <w:r w:rsidRPr="00661CD9">
              <w:rPr>
                <w:sz w:val="24"/>
                <w:szCs w:val="24"/>
              </w:rPr>
              <w:t>Всего часов</w:t>
            </w:r>
          </w:p>
        </w:tc>
        <w:tc>
          <w:tcPr>
            <w:tcW w:w="680" w:type="dxa"/>
            <w:tcBorders>
              <w:top w:val="single" w:sz="4" w:space="0" w:color="auto"/>
              <w:left w:val="nil"/>
              <w:bottom w:val="single" w:sz="8" w:space="0" w:color="auto"/>
              <w:right w:val="single" w:sz="8" w:space="0" w:color="auto"/>
            </w:tcBorders>
            <w:vAlign w:val="center"/>
            <w:hideMark/>
          </w:tcPr>
          <w:p w:rsidR="007A1E4A" w:rsidRPr="00AC4128" w:rsidRDefault="007A1E4A" w:rsidP="00880111">
            <w:pPr>
              <w:jc w:val="center"/>
              <w:rPr>
                <w:sz w:val="24"/>
                <w:szCs w:val="24"/>
                <w:lang w:val="en-US" w:eastAsia="en-US"/>
              </w:rPr>
            </w:pPr>
          </w:p>
        </w:tc>
        <w:tc>
          <w:tcPr>
            <w:tcW w:w="680" w:type="dxa"/>
            <w:tcBorders>
              <w:top w:val="single" w:sz="4" w:space="0" w:color="auto"/>
              <w:left w:val="nil"/>
              <w:bottom w:val="single" w:sz="8" w:space="0" w:color="auto"/>
              <w:right w:val="single" w:sz="8" w:space="0" w:color="auto"/>
            </w:tcBorders>
            <w:vAlign w:val="center"/>
            <w:hideMark/>
          </w:tcPr>
          <w:p w:rsidR="007A1E4A" w:rsidRPr="00661CD9" w:rsidRDefault="007A1E4A" w:rsidP="00880111">
            <w:pPr>
              <w:jc w:val="center"/>
              <w:rPr>
                <w:sz w:val="24"/>
                <w:szCs w:val="24"/>
                <w:lang w:eastAsia="en-US"/>
              </w:rPr>
            </w:pPr>
            <w:r w:rsidRPr="00661CD9">
              <w:rPr>
                <w:sz w:val="24"/>
                <w:szCs w:val="24"/>
              </w:rPr>
              <w:t> </w:t>
            </w:r>
          </w:p>
        </w:tc>
        <w:tc>
          <w:tcPr>
            <w:tcW w:w="680" w:type="dxa"/>
            <w:tcBorders>
              <w:top w:val="single" w:sz="4" w:space="0" w:color="auto"/>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lang w:eastAsia="en-US"/>
              </w:rPr>
              <w:t>4</w:t>
            </w:r>
          </w:p>
        </w:tc>
        <w:tc>
          <w:tcPr>
            <w:tcW w:w="680" w:type="dxa"/>
            <w:tcBorders>
              <w:top w:val="single" w:sz="4" w:space="0" w:color="auto"/>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rPr>
              <w:t>2</w:t>
            </w:r>
          </w:p>
        </w:tc>
        <w:tc>
          <w:tcPr>
            <w:tcW w:w="780" w:type="dxa"/>
            <w:tcBorders>
              <w:top w:val="single" w:sz="4" w:space="0" w:color="auto"/>
              <w:left w:val="nil"/>
              <w:bottom w:val="single" w:sz="8" w:space="0" w:color="auto"/>
              <w:right w:val="single" w:sz="8" w:space="0" w:color="auto"/>
            </w:tcBorders>
            <w:vAlign w:val="center"/>
            <w:hideMark/>
          </w:tcPr>
          <w:p w:rsidR="007A1E4A" w:rsidRPr="00AA4FC4" w:rsidRDefault="00AA4FC4" w:rsidP="00880111">
            <w:pPr>
              <w:jc w:val="center"/>
              <w:rPr>
                <w:b/>
                <w:bCs/>
                <w:sz w:val="24"/>
                <w:szCs w:val="24"/>
                <w:lang w:eastAsia="en-US"/>
              </w:rPr>
            </w:pPr>
            <w:r>
              <w:rPr>
                <w:b/>
                <w:bCs/>
                <w:sz w:val="24"/>
                <w:szCs w:val="24"/>
              </w:rPr>
              <w:t>6</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A1E4A" w:rsidRPr="00661CD9" w:rsidRDefault="007A1E4A" w:rsidP="00880111">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AA4FC4" w:rsidP="00880111">
            <w:pPr>
              <w:jc w:val="center"/>
              <w:rPr>
                <w:i/>
                <w:iCs/>
                <w:sz w:val="24"/>
                <w:szCs w:val="24"/>
                <w:lang w:eastAsia="en-US"/>
              </w:rPr>
            </w:pPr>
            <w:r>
              <w:rPr>
                <w:i/>
                <w:iCs/>
                <w:sz w:val="24"/>
                <w:szCs w:val="24"/>
              </w:rPr>
              <w:t>2</w:t>
            </w:r>
            <w:r w:rsidR="007A1E4A"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A1E4A" w:rsidRPr="00661CD9" w:rsidRDefault="00AA4FC4" w:rsidP="00880111">
            <w:pPr>
              <w:jc w:val="center"/>
              <w:rPr>
                <w:b/>
                <w:bCs/>
                <w:i/>
                <w:iCs/>
                <w:sz w:val="24"/>
                <w:szCs w:val="24"/>
                <w:lang w:eastAsia="en-US"/>
              </w:rPr>
            </w:pPr>
            <w:r>
              <w:rPr>
                <w:b/>
                <w:bCs/>
                <w:i/>
                <w:iCs/>
                <w:sz w:val="24"/>
                <w:szCs w:val="24"/>
              </w:rPr>
              <w:t>2</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A1E4A" w:rsidRPr="00661CD9" w:rsidRDefault="007A1E4A" w:rsidP="00880111">
            <w:pPr>
              <w:jc w:val="center"/>
              <w:rPr>
                <w:sz w:val="24"/>
                <w:szCs w:val="24"/>
                <w:lang w:eastAsia="en-US"/>
              </w:rPr>
            </w:pPr>
            <w:r w:rsidRPr="00661CD9">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A1E4A" w:rsidRPr="00661CD9" w:rsidRDefault="007A1E4A" w:rsidP="00880111">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lang w:eastAsia="en-US"/>
              </w:rPr>
              <w:t>18</w:t>
            </w:r>
          </w:p>
        </w:tc>
        <w:tc>
          <w:tcPr>
            <w:tcW w:w="680" w:type="dxa"/>
            <w:tcBorders>
              <w:top w:val="nil"/>
              <w:left w:val="nil"/>
              <w:bottom w:val="single" w:sz="8" w:space="0" w:color="auto"/>
              <w:right w:val="single" w:sz="8" w:space="0" w:color="auto"/>
            </w:tcBorders>
            <w:vAlign w:val="center"/>
            <w:hideMark/>
          </w:tcPr>
          <w:p w:rsidR="007A1E4A" w:rsidRPr="00661CD9" w:rsidRDefault="007A1E4A" w:rsidP="00880111">
            <w:pPr>
              <w:jc w:val="center"/>
              <w:rPr>
                <w:sz w:val="24"/>
                <w:szCs w:val="24"/>
                <w:lang w:eastAsia="en-US"/>
              </w:rPr>
            </w:pPr>
            <w:r w:rsidRPr="00661CD9">
              <w:rPr>
                <w:sz w:val="24"/>
                <w:szCs w:val="24"/>
              </w:rPr>
              <w:t>0</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rPr>
              <w:t>36</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lang w:eastAsia="en-US"/>
              </w:rPr>
              <w:t>54</w:t>
            </w:r>
          </w:p>
        </w:tc>
        <w:tc>
          <w:tcPr>
            <w:tcW w:w="780" w:type="dxa"/>
            <w:tcBorders>
              <w:top w:val="nil"/>
              <w:left w:val="nil"/>
              <w:bottom w:val="single" w:sz="8" w:space="0" w:color="auto"/>
              <w:right w:val="single" w:sz="8" w:space="0" w:color="auto"/>
            </w:tcBorders>
            <w:vAlign w:val="center"/>
            <w:hideMark/>
          </w:tcPr>
          <w:p w:rsidR="007A1E4A" w:rsidRPr="007A1E4A" w:rsidRDefault="007A1E4A" w:rsidP="00880111">
            <w:pPr>
              <w:jc w:val="center"/>
              <w:rPr>
                <w:b/>
                <w:bCs/>
                <w:sz w:val="24"/>
                <w:szCs w:val="24"/>
                <w:lang w:val="en-US" w:eastAsia="en-US"/>
              </w:rPr>
            </w:pPr>
            <w:r>
              <w:rPr>
                <w:b/>
                <w:bCs/>
                <w:sz w:val="24"/>
                <w:szCs w:val="24"/>
                <w:lang w:val="en-US"/>
              </w:rPr>
              <w:t>108</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A1E4A" w:rsidRPr="00661CD9" w:rsidRDefault="007A1E4A" w:rsidP="00880111">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E4A" w:rsidRPr="007A1E4A" w:rsidRDefault="007A1E4A" w:rsidP="00880111">
            <w:pPr>
              <w:jc w:val="center"/>
              <w:rPr>
                <w:i/>
                <w:iCs/>
                <w:sz w:val="24"/>
                <w:szCs w:val="24"/>
                <w:lang w:val="en-US" w:eastAsia="en-US"/>
              </w:rPr>
            </w:pPr>
            <w:r>
              <w:rPr>
                <w:i/>
                <w:iCs/>
                <w:sz w:val="24"/>
                <w:szCs w:val="24"/>
                <w:lang w:val="en-US"/>
              </w:rPr>
              <w:t>4</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7A1E4A" w:rsidRPr="00AA4FC4" w:rsidRDefault="00AA4FC4" w:rsidP="00880111">
            <w:pPr>
              <w:jc w:val="center"/>
              <w:rPr>
                <w:i/>
                <w:iCs/>
                <w:sz w:val="24"/>
                <w:szCs w:val="24"/>
                <w:lang w:eastAsia="en-US"/>
              </w:rPr>
            </w:pPr>
            <w:r>
              <w:rPr>
                <w:i/>
                <w:iCs/>
                <w:sz w:val="24"/>
                <w:szCs w:val="24"/>
              </w:rPr>
              <w:t>6</w:t>
            </w:r>
          </w:p>
        </w:tc>
        <w:tc>
          <w:tcPr>
            <w:tcW w:w="680" w:type="dxa"/>
            <w:tcBorders>
              <w:top w:val="nil"/>
              <w:left w:val="nil"/>
              <w:bottom w:val="single" w:sz="8" w:space="0" w:color="auto"/>
              <w:right w:val="single" w:sz="8" w:space="0" w:color="auto"/>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A1E4A" w:rsidRPr="00AA4FC4" w:rsidRDefault="00AA4FC4" w:rsidP="00880111">
            <w:pPr>
              <w:jc w:val="center"/>
              <w:rPr>
                <w:b/>
                <w:bCs/>
                <w:i/>
                <w:iCs/>
                <w:sz w:val="24"/>
                <w:szCs w:val="24"/>
                <w:lang w:eastAsia="en-US"/>
              </w:rPr>
            </w:pPr>
            <w:r>
              <w:rPr>
                <w:b/>
                <w:bCs/>
                <w:i/>
                <w:iCs/>
                <w:sz w:val="24"/>
                <w:szCs w:val="24"/>
              </w:rPr>
              <w:t>10</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7A1E4A" w:rsidRPr="00661CD9" w:rsidRDefault="007A1E4A" w:rsidP="00C46A68">
            <w:pPr>
              <w:jc w:val="center"/>
              <w:rPr>
                <w:sz w:val="24"/>
                <w:szCs w:val="24"/>
                <w:lang w:eastAsia="en-US"/>
              </w:rPr>
            </w:pPr>
            <w:r w:rsidRPr="00661CD9">
              <w:rPr>
                <w:sz w:val="24"/>
                <w:szCs w:val="24"/>
              </w:rPr>
              <w:t>Контроль (</w:t>
            </w:r>
            <w:r w:rsidR="00C46A68">
              <w:rPr>
                <w:sz w:val="24"/>
                <w:szCs w:val="24"/>
              </w:rPr>
              <w:t>зачет</w:t>
            </w:r>
            <w:r w:rsidRPr="00661CD9">
              <w:rPr>
                <w:sz w:val="24"/>
                <w:szCs w:val="24"/>
              </w:rPr>
              <w:t>)</w:t>
            </w:r>
          </w:p>
        </w:tc>
        <w:tc>
          <w:tcPr>
            <w:tcW w:w="460" w:type="dxa"/>
            <w:tcBorders>
              <w:top w:val="nil"/>
              <w:left w:val="nil"/>
              <w:bottom w:val="single" w:sz="8" w:space="0" w:color="auto"/>
              <w:right w:val="nil"/>
            </w:tcBorders>
            <w:shd w:val="clear" w:color="auto" w:fill="595959"/>
            <w:vAlign w:val="center"/>
            <w:hideMark/>
          </w:tcPr>
          <w:p w:rsidR="007A1E4A" w:rsidRPr="00661CD9" w:rsidRDefault="007A1E4A" w:rsidP="00880111">
            <w:pPr>
              <w:jc w:val="center"/>
              <w:rPr>
                <w:sz w:val="24"/>
                <w:szCs w:val="24"/>
                <w:lang w:eastAsia="en-US"/>
              </w:rPr>
            </w:pPr>
            <w:r w:rsidRPr="00661CD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7A1E4A" w:rsidRPr="00661CD9" w:rsidRDefault="007A1E4A" w:rsidP="00880111">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rsidR="007A1E4A" w:rsidRPr="00661CD9" w:rsidRDefault="007A1E4A" w:rsidP="00880111">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rsidR="007A1E4A" w:rsidRPr="00661CD9" w:rsidRDefault="007A1E4A" w:rsidP="00880111">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A1E4A" w:rsidRPr="00661CD9" w:rsidRDefault="007A1E4A" w:rsidP="00880111">
            <w:pPr>
              <w:jc w:val="center"/>
              <w:rPr>
                <w:sz w:val="24"/>
                <w:szCs w:val="24"/>
                <w:lang w:eastAsia="en-US"/>
              </w:rPr>
            </w:pPr>
            <w:r w:rsidRPr="00661CD9">
              <w:rPr>
                <w:sz w:val="24"/>
                <w:szCs w:val="24"/>
              </w:rPr>
              <w:t> </w:t>
            </w:r>
          </w:p>
        </w:tc>
        <w:tc>
          <w:tcPr>
            <w:tcW w:w="780" w:type="dxa"/>
            <w:tcBorders>
              <w:top w:val="nil"/>
              <w:left w:val="nil"/>
              <w:bottom w:val="single" w:sz="8" w:space="0" w:color="auto"/>
              <w:right w:val="single" w:sz="8" w:space="0" w:color="auto"/>
            </w:tcBorders>
            <w:vAlign w:val="center"/>
            <w:hideMark/>
          </w:tcPr>
          <w:p w:rsidR="007A1E4A" w:rsidRPr="007A1E4A" w:rsidRDefault="007A1E4A" w:rsidP="00880111">
            <w:pPr>
              <w:jc w:val="center"/>
              <w:rPr>
                <w:b/>
                <w:bCs/>
                <w:sz w:val="24"/>
                <w:szCs w:val="24"/>
                <w:lang w:val="en-US" w:eastAsia="en-US"/>
              </w:rPr>
            </w:pPr>
            <w:r>
              <w:rPr>
                <w:b/>
                <w:bCs/>
                <w:sz w:val="24"/>
                <w:szCs w:val="24"/>
                <w:lang w:val="en-US"/>
              </w:rPr>
              <w:t>0</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7A1E4A" w:rsidRPr="00661CD9" w:rsidRDefault="007A1E4A" w:rsidP="00C46A68">
            <w:pPr>
              <w:jc w:val="center"/>
              <w:rPr>
                <w:sz w:val="24"/>
                <w:szCs w:val="24"/>
                <w:lang w:eastAsia="en-US"/>
              </w:rPr>
            </w:pPr>
            <w:r w:rsidRPr="00661CD9">
              <w:rPr>
                <w:sz w:val="24"/>
                <w:szCs w:val="24"/>
              </w:rPr>
              <w:t xml:space="preserve">Итого с </w:t>
            </w:r>
            <w:r w:rsidR="00C46A68">
              <w:rPr>
                <w:sz w:val="24"/>
                <w:szCs w:val="24"/>
              </w:rPr>
              <w:t>зачет</w:t>
            </w:r>
            <w:r w:rsidRPr="00661CD9">
              <w:rPr>
                <w:sz w:val="24"/>
                <w:szCs w:val="24"/>
              </w:rPr>
              <w:t>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A1E4A" w:rsidRPr="007A1E4A" w:rsidRDefault="007A1E4A" w:rsidP="00880111">
            <w:pPr>
              <w:jc w:val="center"/>
              <w:rPr>
                <w:b/>
                <w:bCs/>
                <w:i/>
                <w:iCs/>
                <w:sz w:val="24"/>
                <w:szCs w:val="24"/>
                <w:lang w:val="en-US" w:eastAsia="en-US"/>
              </w:rPr>
            </w:pPr>
            <w:r>
              <w:rPr>
                <w:b/>
                <w:bCs/>
                <w:i/>
                <w:iCs/>
                <w:sz w:val="24"/>
                <w:szCs w:val="24"/>
                <w:lang w:val="en-US"/>
              </w:rPr>
              <w:t>108</w:t>
            </w:r>
          </w:p>
        </w:tc>
      </w:tr>
    </w:tbl>
    <w:p w:rsidR="00DA489D" w:rsidRPr="00661CD9" w:rsidRDefault="00DA489D" w:rsidP="00DA489D">
      <w:pPr>
        <w:tabs>
          <w:tab w:val="left" w:pos="900"/>
        </w:tabs>
        <w:jc w:val="both"/>
        <w:rPr>
          <w:b/>
          <w:sz w:val="24"/>
          <w:szCs w:val="24"/>
        </w:rPr>
      </w:pPr>
    </w:p>
    <w:p w:rsidR="00DA489D" w:rsidRPr="00661CD9" w:rsidRDefault="00DA489D" w:rsidP="00DA489D">
      <w:pPr>
        <w:tabs>
          <w:tab w:val="left" w:pos="900"/>
        </w:tabs>
        <w:jc w:val="both"/>
        <w:rPr>
          <w:b/>
          <w:sz w:val="24"/>
          <w:szCs w:val="24"/>
        </w:rPr>
      </w:pPr>
    </w:p>
    <w:p w:rsidR="007F4B97" w:rsidRPr="00661CD9" w:rsidRDefault="00114770" w:rsidP="00A76E53">
      <w:pPr>
        <w:tabs>
          <w:tab w:val="left" w:pos="900"/>
        </w:tabs>
        <w:ind w:firstLine="709"/>
        <w:jc w:val="both"/>
        <w:rPr>
          <w:b/>
          <w:sz w:val="24"/>
          <w:szCs w:val="24"/>
        </w:rPr>
      </w:pPr>
      <w:r w:rsidRPr="00661CD9">
        <w:rPr>
          <w:b/>
          <w:sz w:val="24"/>
          <w:szCs w:val="24"/>
        </w:rPr>
        <w:t xml:space="preserve">5.2. </w:t>
      </w:r>
      <w:r w:rsidR="007F4B97" w:rsidRPr="00661CD9">
        <w:rPr>
          <w:b/>
          <w:sz w:val="24"/>
          <w:szCs w:val="24"/>
        </w:rPr>
        <w:t xml:space="preserve">Тематический план для </w:t>
      </w:r>
      <w:r w:rsidR="00586FAD" w:rsidRPr="00661CD9">
        <w:rPr>
          <w:b/>
          <w:sz w:val="24"/>
          <w:szCs w:val="24"/>
        </w:rPr>
        <w:t>за</w:t>
      </w:r>
      <w:r w:rsidR="007F4B97" w:rsidRPr="00661CD9">
        <w:rPr>
          <w:b/>
          <w:sz w:val="24"/>
          <w:szCs w:val="24"/>
        </w:rPr>
        <w:t>очной формы обучения</w:t>
      </w:r>
    </w:p>
    <w:p w:rsidR="00AF61EB" w:rsidRPr="00661CD9" w:rsidRDefault="00AF61EB" w:rsidP="009D7621">
      <w:pPr>
        <w:tabs>
          <w:tab w:val="left" w:pos="567"/>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19"/>
        <w:gridCol w:w="661"/>
        <w:gridCol w:w="780"/>
        <w:gridCol w:w="707"/>
      </w:tblGrid>
      <w:tr w:rsidR="00A03F2B" w:rsidRPr="00661CD9" w:rsidTr="00695BF6">
        <w:trPr>
          <w:gridBefore w:val="1"/>
          <w:wBefore w:w="707" w:type="dxa"/>
          <w:trHeight w:val="299"/>
          <w:jc w:val="center"/>
        </w:trPr>
        <w:tc>
          <w:tcPr>
            <w:tcW w:w="9980" w:type="dxa"/>
            <w:gridSpan w:val="10"/>
            <w:tcBorders>
              <w:top w:val="single" w:sz="8" w:space="0" w:color="auto"/>
              <w:left w:val="single" w:sz="8" w:space="0" w:color="auto"/>
              <w:bottom w:val="single" w:sz="8" w:space="0" w:color="auto"/>
              <w:right w:val="single" w:sz="8" w:space="0" w:color="auto"/>
            </w:tcBorders>
            <w:vAlign w:val="center"/>
          </w:tcPr>
          <w:p w:rsidR="00A03F2B" w:rsidRPr="00053921" w:rsidRDefault="00A03F2B" w:rsidP="00053921">
            <w:pPr>
              <w:widowControl/>
              <w:autoSpaceDE/>
              <w:autoSpaceDN/>
              <w:adjustRightInd/>
              <w:jc w:val="both"/>
              <w:rPr>
                <w:b/>
                <w:bCs/>
                <w:sz w:val="24"/>
                <w:szCs w:val="24"/>
              </w:rPr>
            </w:pPr>
            <w:r w:rsidRPr="00661CD9">
              <w:rPr>
                <w:b/>
                <w:bCs/>
                <w:sz w:val="24"/>
                <w:szCs w:val="24"/>
              </w:rPr>
              <w:t xml:space="preserve">Семестр </w:t>
            </w:r>
            <w:r w:rsidR="00053921">
              <w:rPr>
                <w:b/>
                <w:bCs/>
                <w:sz w:val="24"/>
                <w:szCs w:val="24"/>
              </w:rPr>
              <w:t>4</w:t>
            </w:r>
          </w:p>
        </w:tc>
      </w:tr>
      <w:tr w:rsidR="00A03F2B" w:rsidRPr="00661CD9" w:rsidTr="00695BF6">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A03F2B" w:rsidRPr="00661CD9" w:rsidRDefault="00A03F2B" w:rsidP="00695BF6">
            <w:pPr>
              <w:jc w:val="center"/>
              <w:rPr>
                <w:sz w:val="24"/>
                <w:szCs w:val="24"/>
              </w:rPr>
            </w:pPr>
            <w:r w:rsidRPr="00661CD9">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Лек</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Лаб</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СРС</w:t>
            </w:r>
          </w:p>
        </w:tc>
        <w:tc>
          <w:tcPr>
            <w:tcW w:w="7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b/>
                <w:bCs/>
                <w:sz w:val="24"/>
                <w:szCs w:val="24"/>
              </w:rPr>
            </w:pPr>
            <w:r w:rsidRPr="00661CD9">
              <w:rPr>
                <w:b/>
                <w:bCs/>
                <w:sz w:val="24"/>
                <w:szCs w:val="24"/>
              </w:rPr>
              <w:t>Всего</w:t>
            </w:r>
          </w:p>
        </w:tc>
      </w:tr>
      <w:tr w:rsidR="00A03F2B" w:rsidRPr="00661CD9" w:rsidTr="00695BF6">
        <w:tblPrEx>
          <w:jc w:val="left"/>
          <w:tblLook w:val="04A0" w:firstRow="1" w:lastRow="0" w:firstColumn="1" w:lastColumn="0" w:noHBand="0" w:noVBand="1"/>
        </w:tblPrEx>
        <w:trPr>
          <w:gridAfter w:val="1"/>
          <w:wAfter w:w="707"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auto" w:fill="F2F2F2"/>
            <w:vAlign w:val="center"/>
            <w:hideMark/>
          </w:tcPr>
          <w:p w:rsidR="00A03F2B" w:rsidRPr="00661CD9" w:rsidRDefault="00A03F2B" w:rsidP="00695BF6">
            <w:pPr>
              <w:jc w:val="center"/>
              <w:rPr>
                <w:sz w:val="24"/>
                <w:szCs w:val="24"/>
                <w:lang w:eastAsia="en-US"/>
              </w:rPr>
            </w:pPr>
            <w:r w:rsidRPr="00661CD9">
              <w:rPr>
                <w:sz w:val="24"/>
                <w:szCs w:val="24"/>
              </w:rPr>
              <w:t xml:space="preserve">Раздел I. </w:t>
            </w:r>
          </w:p>
        </w:tc>
      </w:tr>
      <w:tr w:rsidR="00A03F2B" w:rsidRPr="00661CD9"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03F2B" w:rsidRPr="00661CD9" w:rsidRDefault="00A03F2B" w:rsidP="00695BF6">
            <w:pPr>
              <w:jc w:val="center"/>
              <w:rPr>
                <w:sz w:val="24"/>
                <w:szCs w:val="24"/>
              </w:rPr>
            </w:pPr>
            <w:r w:rsidRPr="00661CD9">
              <w:rPr>
                <w:sz w:val="24"/>
                <w:szCs w:val="24"/>
              </w:rPr>
              <w:t>Тема № 1. Истоки, художественное своеобразие и</w:t>
            </w:r>
          </w:p>
          <w:p w:rsidR="00A03F2B" w:rsidRPr="00661CD9" w:rsidRDefault="00A03F2B" w:rsidP="00695BF6">
            <w:pPr>
              <w:jc w:val="center"/>
              <w:rPr>
                <w:sz w:val="24"/>
                <w:szCs w:val="24"/>
              </w:rPr>
            </w:pPr>
            <w:r w:rsidRPr="00661CD9">
              <w:rPr>
                <w:sz w:val="24"/>
                <w:szCs w:val="24"/>
              </w:rPr>
              <w:t>проблемы изучения литературы Древней Руси.</w:t>
            </w:r>
          </w:p>
          <w:p w:rsidR="00A03F2B" w:rsidRPr="00661CD9" w:rsidRDefault="00A03F2B" w:rsidP="00695BF6">
            <w:pPr>
              <w:jc w:val="center"/>
              <w:rPr>
                <w:sz w:val="24"/>
                <w:szCs w:val="24"/>
                <w:lang w:eastAsia="en-US"/>
              </w:rPr>
            </w:pPr>
            <w:r w:rsidRPr="00661CD9">
              <w:rPr>
                <w:sz w:val="24"/>
                <w:szCs w:val="24"/>
              </w:rPr>
              <w:t>Первые переводные памятники</w:t>
            </w:r>
          </w:p>
        </w:tc>
        <w:tc>
          <w:tcPr>
            <w:tcW w:w="900" w:type="dxa"/>
            <w:gridSpan w:val="2"/>
            <w:tcBorders>
              <w:top w:val="single" w:sz="8" w:space="0" w:color="auto"/>
              <w:left w:val="nil"/>
              <w:bottom w:val="single" w:sz="8" w:space="0" w:color="auto"/>
              <w:right w:val="single" w:sz="8" w:space="0" w:color="000000"/>
            </w:tcBorders>
            <w:vAlign w:val="center"/>
            <w:hideMark/>
          </w:tcPr>
          <w:p w:rsidR="00A03F2B" w:rsidRPr="00661CD9" w:rsidRDefault="00A03F2B"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A03F2B" w:rsidRPr="00661CD9" w:rsidRDefault="00155A88" w:rsidP="00695BF6">
            <w:pPr>
              <w:jc w:val="center"/>
              <w:rPr>
                <w:sz w:val="24"/>
                <w:szCs w:val="24"/>
                <w:lang w:eastAsia="en-US"/>
              </w:rPr>
            </w:pPr>
            <w:r>
              <w:rPr>
                <w:sz w:val="24"/>
                <w:szCs w:val="24"/>
              </w:rPr>
              <w:t>6</w:t>
            </w:r>
          </w:p>
        </w:tc>
        <w:tc>
          <w:tcPr>
            <w:tcW w:w="780" w:type="dxa"/>
            <w:tcBorders>
              <w:top w:val="nil"/>
              <w:left w:val="nil"/>
              <w:bottom w:val="single" w:sz="8" w:space="0" w:color="auto"/>
              <w:right w:val="single" w:sz="8" w:space="0" w:color="auto"/>
            </w:tcBorders>
            <w:vAlign w:val="center"/>
            <w:hideMark/>
          </w:tcPr>
          <w:p w:rsidR="00A03F2B" w:rsidRPr="00661CD9" w:rsidRDefault="00C635D1" w:rsidP="00695BF6">
            <w:pPr>
              <w:jc w:val="center"/>
              <w:rPr>
                <w:b/>
                <w:bCs/>
                <w:sz w:val="24"/>
                <w:szCs w:val="24"/>
                <w:lang w:eastAsia="en-US"/>
              </w:rPr>
            </w:pPr>
            <w:r>
              <w:rPr>
                <w:b/>
                <w:bCs/>
                <w:sz w:val="24"/>
                <w:szCs w:val="24"/>
              </w:rPr>
              <w:t>6</w:t>
            </w:r>
          </w:p>
        </w:tc>
      </w:tr>
      <w:tr w:rsidR="00A03F2B" w:rsidRPr="00661CD9"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A03F2B" w:rsidRPr="00661CD9" w:rsidRDefault="00A03F2B"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gridSpan w:val="2"/>
            <w:tcBorders>
              <w:top w:val="nil"/>
              <w:left w:val="nil"/>
              <w:bottom w:val="single" w:sz="8" w:space="0" w:color="auto"/>
              <w:right w:val="single" w:sz="8" w:space="0" w:color="auto"/>
            </w:tcBorders>
            <w:shd w:val="clear" w:color="auto" w:fill="595959"/>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b/>
                <w:bCs/>
                <w:i/>
                <w:iCs/>
                <w:sz w:val="24"/>
                <w:szCs w:val="24"/>
                <w:lang w:eastAsia="en-US"/>
              </w:rPr>
            </w:pPr>
            <w:r w:rsidRPr="00661CD9">
              <w:rPr>
                <w:b/>
                <w:bCs/>
                <w:i/>
                <w:iCs/>
                <w:sz w:val="24"/>
                <w:szCs w:val="24"/>
              </w:rPr>
              <w:t>0</w:t>
            </w:r>
          </w:p>
        </w:tc>
      </w:tr>
      <w:tr w:rsidR="00A03F2B" w:rsidRPr="00661CD9"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03F2B" w:rsidRPr="00661CD9" w:rsidRDefault="00A03F2B" w:rsidP="00695BF6">
            <w:pPr>
              <w:jc w:val="center"/>
              <w:rPr>
                <w:sz w:val="24"/>
                <w:szCs w:val="24"/>
              </w:rPr>
            </w:pPr>
            <w:r w:rsidRPr="00661CD9">
              <w:rPr>
                <w:sz w:val="24"/>
                <w:szCs w:val="24"/>
              </w:rPr>
              <w:t>Тема № 2. Возникновение летописания. Проблемы</w:t>
            </w:r>
          </w:p>
          <w:p w:rsidR="00A03F2B" w:rsidRPr="00661CD9" w:rsidRDefault="00A03F2B" w:rsidP="00695BF6">
            <w:pPr>
              <w:jc w:val="center"/>
              <w:rPr>
                <w:sz w:val="24"/>
                <w:szCs w:val="24"/>
                <w:lang w:eastAsia="en-US"/>
              </w:rPr>
            </w:pPr>
            <w:r w:rsidRPr="00661CD9">
              <w:rPr>
                <w:sz w:val="24"/>
                <w:szCs w:val="24"/>
              </w:rPr>
              <w:t>изучения «Повести временных лет»</w:t>
            </w:r>
          </w:p>
        </w:tc>
        <w:tc>
          <w:tcPr>
            <w:tcW w:w="900" w:type="dxa"/>
            <w:gridSpan w:val="2"/>
            <w:tcBorders>
              <w:top w:val="single" w:sz="8" w:space="0" w:color="auto"/>
              <w:left w:val="nil"/>
              <w:bottom w:val="single" w:sz="8" w:space="0" w:color="auto"/>
              <w:right w:val="single" w:sz="8" w:space="0" w:color="000000"/>
            </w:tcBorders>
            <w:vAlign w:val="center"/>
            <w:hideMark/>
          </w:tcPr>
          <w:p w:rsidR="00A03F2B" w:rsidRPr="00661CD9" w:rsidRDefault="00A03F2B"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A03F2B" w:rsidRPr="00661CD9" w:rsidRDefault="00155A88" w:rsidP="00695BF6">
            <w:pPr>
              <w:jc w:val="center"/>
              <w:rPr>
                <w:sz w:val="24"/>
                <w:szCs w:val="24"/>
                <w:lang w:eastAsia="en-US"/>
              </w:rPr>
            </w:pPr>
            <w:r>
              <w:rPr>
                <w:sz w:val="24"/>
                <w:szCs w:val="24"/>
              </w:rPr>
              <w:t>6</w:t>
            </w:r>
          </w:p>
        </w:tc>
        <w:tc>
          <w:tcPr>
            <w:tcW w:w="780" w:type="dxa"/>
            <w:tcBorders>
              <w:top w:val="nil"/>
              <w:left w:val="nil"/>
              <w:bottom w:val="single" w:sz="8" w:space="0" w:color="auto"/>
              <w:right w:val="single" w:sz="8" w:space="0" w:color="auto"/>
            </w:tcBorders>
            <w:vAlign w:val="center"/>
            <w:hideMark/>
          </w:tcPr>
          <w:p w:rsidR="00A03F2B" w:rsidRPr="00661CD9" w:rsidRDefault="00C635D1" w:rsidP="00695BF6">
            <w:pPr>
              <w:jc w:val="center"/>
              <w:rPr>
                <w:b/>
                <w:bCs/>
                <w:sz w:val="24"/>
                <w:szCs w:val="24"/>
                <w:lang w:eastAsia="en-US"/>
              </w:rPr>
            </w:pPr>
            <w:r>
              <w:rPr>
                <w:b/>
                <w:bCs/>
                <w:sz w:val="24"/>
                <w:szCs w:val="24"/>
              </w:rPr>
              <w:t>6</w:t>
            </w:r>
          </w:p>
        </w:tc>
      </w:tr>
      <w:tr w:rsidR="00A03F2B" w:rsidRPr="00661CD9"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A03F2B" w:rsidRPr="00661CD9" w:rsidRDefault="00A03F2B"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xml:space="preserve">В т.ч. в интер-акт. </w:t>
            </w:r>
            <w:r w:rsidRPr="00661CD9">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03F2B" w:rsidRPr="00661CD9" w:rsidRDefault="0016468B" w:rsidP="00695BF6">
            <w:pPr>
              <w:jc w:val="center"/>
              <w:rPr>
                <w:b/>
                <w:bCs/>
                <w:i/>
                <w:iCs/>
                <w:sz w:val="24"/>
                <w:szCs w:val="24"/>
                <w:lang w:eastAsia="en-US"/>
              </w:rPr>
            </w:pPr>
            <w:r>
              <w:rPr>
                <w:b/>
                <w:bCs/>
                <w:i/>
                <w:iCs/>
                <w:sz w:val="24"/>
                <w:szCs w:val="24"/>
              </w:rPr>
              <w:t>0</w:t>
            </w:r>
          </w:p>
        </w:tc>
      </w:tr>
      <w:tr w:rsidR="00A03F2B" w:rsidRPr="00661CD9"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03F2B" w:rsidRPr="00661CD9" w:rsidRDefault="00A03F2B" w:rsidP="00695BF6">
            <w:pPr>
              <w:jc w:val="center"/>
              <w:rPr>
                <w:sz w:val="24"/>
                <w:szCs w:val="24"/>
              </w:rPr>
            </w:pPr>
            <w:r w:rsidRPr="00661CD9">
              <w:rPr>
                <w:sz w:val="24"/>
                <w:szCs w:val="24"/>
              </w:rPr>
              <w:t>Тема № 3. Первые оригинальные памятники древнерусской</w:t>
            </w:r>
          </w:p>
          <w:p w:rsidR="00A03F2B" w:rsidRPr="00661CD9" w:rsidRDefault="00A03F2B" w:rsidP="00695BF6">
            <w:pPr>
              <w:jc w:val="center"/>
              <w:rPr>
                <w:sz w:val="24"/>
                <w:szCs w:val="24"/>
                <w:lang w:eastAsia="en-US"/>
              </w:rPr>
            </w:pPr>
            <w:r w:rsidRPr="00661CD9">
              <w:rPr>
                <w:sz w:val="24"/>
                <w:szCs w:val="24"/>
              </w:rPr>
              <w:t>литературы XI – начала XIII вв</w:t>
            </w:r>
          </w:p>
        </w:tc>
        <w:tc>
          <w:tcPr>
            <w:tcW w:w="900" w:type="dxa"/>
            <w:gridSpan w:val="2"/>
            <w:tcBorders>
              <w:top w:val="single" w:sz="8" w:space="0" w:color="auto"/>
              <w:left w:val="nil"/>
              <w:bottom w:val="single" w:sz="8" w:space="0" w:color="auto"/>
              <w:right w:val="single" w:sz="8" w:space="0" w:color="000000"/>
            </w:tcBorders>
            <w:vAlign w:val="center"/>
            <w:hideMark/>
          </w:tcPr>
          <w:p w:rsidR="00A03F2B" w:rsidRPr="00661CD9" w:rsidRDefault="00A03F2B"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A03F2B" w:rsidRPr="00661CD9" w:rsidRDefault="00155A88" w:rsidP="00695BF6">
            <w:pPr>
              <w:jc w:val="center"/>
              <w:rPr>
                <w:sz w:val="24"/>
                <w:szCs w:val="24"/>
                <w:lang w:eastAsia="en-US"/>
              </w:rPr>
            </w:pPr>
            <w:r>
              <w:rPr>
                <w:sz w:val="24"/>
                <w:szCs w:val="24"/>
                <w:lang w:eastAsia="en-US"/>
              </w:rPr>
              <w:t>6</w:t>
            </w:r>
          </w:p>
        </w:tc>
        <w:tc>
          <w:tcPr>
            <w:tcW w:w="780" w:type="dxa"/>
            <w:tcBorders>
              <w:top w:val="nil"/>
              <w:left w:val="nil"/>
              <w:bottom w:val="single" w:sz="8" w:space="0" w:color="auto"/>
              <w:right w:val="single" w:sz="8" w:space="0" w:color="auto"/>
            </w:tcBorders>
            <w:vAlign w:val="center"/>
            <w:hideMark/>
          </w:tcPr>
          <w:p w:rsidR="00A03F2B" w:rsidRPr="00661CD9" w:rsidRDefault="00C635D1" w:rsidP="00695BF6">
            <w:pPr>
              <w:jc w:val="center"/>
              <w:rPr>
                <w:b/>
                <w:bCs/>
                <w:sz w:val="24"/>
                <w:szCs w:val="24"/>
                <w:lang w:eastAsia="en-US"/>
              </w:rPr>
            </w:pPr>
            <w:r>
              <w:rPr>
                <w:b/>
                <w:bCs/>
                <w:sz w:val="24"/>
                <w:szCs w:val="24"/>
              </w:rPr>
              <w:t>6</w:t>
            </w:r>
          </w:p>
        </w:tc>
      </w:tr>
      <w:tr w:rsidR="00A03F2B" w:rsidRPr="00661CD9"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A03F2B" w:rsidRPr="00661CD9" w:rsidRDefault="00A03F2B"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A03F2B">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gridSpan w:val="2"/>
            <w:tcBorders>
              <w:top w:val="nil"/>
              <w:left w:val="nil"/>
              <w:bottom w:val="single" w:sz="8" w:space="0" w:color="auto"/>
              <w:right w:val="single" w:sz="8" w:space="0" w:color="auto"/>
            </w:tcBorders>
            <w:shd w:val="clear" w:color="auto" w:fill="595959"/>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b/>
                <w:bCs/>
                <w:i/>
                <w:iCs/>
                <w:sz w:val="24"/>
                <w:szCs w:val="24"/>
                <w:lang w:eastAsia="en-US"/>
              </w:rPr>
            </w:pPr>
            <w:r w:rsidRPr="00661CD9">
              <w:rPr>
                <w:b/>
                <w:bCs/>
                <w:i/>
                <w:iCs/>
                <w:sz w:val="24"/>
                <w:szCs w:val="24"/>
              </w:rPr>
              <w:t>0</w:t>
            </w:r>
          </w:p>
        </w:tc>
      </w:tr>
      <w:tr w:rsidR="00A03F2B" w:rsidRPr="00661CD9"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03F2B" w:rsidRPr="00661CD9" w:rsidRDefault="00A03F2B" w:rsidP="00695BF6">
            <w:pPr>
              <w:jc w:val="center"/>
              <w:rPr>
                <w:sz w:val="24"/>
                <w:szCs w:val="24"/>
              </w:rPr>
            </w:pPr>
            <w:r w:rsidRPr="00661CD9">
              <w:rPr>
                <w:sz w:val="24"/>
                <w:szCs w:val="24"/>
              </w:rPr>
              <w:t>Тема № 4. Своеобразие литературы периода феодальной</w:t>
            </w:r>
          </w:p>
          <w:p w:rsidR="00A03F2B" w:rsidRPr="00661CD9" w:rsidRDefault="00A03F2B" w:rsidP="00695BF6">
            <w:pPr>
              <w:jc w:val="center"/>
              <w:rPr>
                <w:sz w:val="24"/>
                <w:szCs w:val="24"/>
                <w:lang w:eastAsia="en-US"/>
              </w:rPr>
            </w:pPr>
            <w:r w:rsidRPr="00661CD9">
              <w:rPr>
                <w:sz w:val="24"/>
                <w:szCs w:val="24"/>
              </w:rPr>
              <w:t>раздробленности XIII – XIV вв.</w:t>
            </w:r>
          </w:p>
        </w:tc>
        <w:tc>
          <w:tcPr>
            <w:tcW w:w="900" w:type="dxa"/>
            <w:gridSpan w:val="2"/>
            <w:tcBorders>
              <w:top w:val="single" w:sz="8" w:space="0" w:color="auto"/>
              <w:left w:val="nil"/>
              <w:bottom w:val="single" w:sz="8" w:space="0" w:color="auto"/>
              <w:right w:val="single" w:sz="8" w:space="0" w:color="000000"/>
            </w:tcBorders>
            <w:vAlign w:val="center"/>
            <w:hideMark/>
          </w:tcPr>
          <w:p w:rsidR="00A03F2B" w:rsidRPr="00661CD9" w:rsidRDefault="00A03F2B"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A03F2B" w:rsidRPr="00661CD9" w:rsidRDefault="0016468B" w:rsidP="00695BF6">
            <w:pPr>
              <w:jc w:val="center"/>
              <w:rPr>
                <w:sz w:val="24"/>
                <w:szCs w:val="24"/>
                <w:lang w:eastAsia="en-US"/>
              </w:rPr>
            </w:pPr>
            <w:r>
              <w:rPr>
                <w:sz w:val="24"/>
                <w:szCs w:val="24"/>
                <w:lang w:eastAsia="en-US"/>
              </w:rPr>
              <w:t>2</w:t>
            </w:r>
          </w:p>
        </w:tc>
        <w:tc>
          <w:tcPr>
            <w:tcW w:w="680" w:type="dxa"/>
            <w:gridSpan w:val="2"/>
            <w:tcBorders>
              <w:top w:val="nil"/>
              <w:left w:val="nil"/>
              <w:bottom w:val="single" w:sz="8" w:space="0" w:color="auto"/>
              <w:right w:val="single" w:sz="8" w:space="0" w:color="auto"/>
            </w:tcBorders>
            <w:vAlign w:val="center"/>
            <w:hideMark/>
          </w:tcPr>
          <w:p w:rsidR="00A03F2B" w:rsidRPr="00661CD9" w:rsidRDefault="00C635D1" w:rsidP="0075755C">
            <w:pPr>
              <w:jc w:val="center"/>
              <w:rPr>
                <w:sz w:val="24"/>
                <w:szCs w:val="24"/>
                <w:lang w:eastAsia="en-US"/>
              </w:rPr>
            </w:pPr>
            <w:r>
              <w:rPr>
                <w:sz w:val="24"/>
                <w:szCs w:val="24"/>
              </w:rPr>
              <w:t>6</w:t>
            </w:r>
          </w:p>
        </w:tc>
        <w:tc>
          <w:tcPr>
            <w:tcW w:w="780" w:type="dxa"/>
            <w:tcBorders>
              <w:top w:val="nil"/>
              <w:left w:val="nil"/>
              <w:bottom w:val="single" w:sz="8" w:space="0" w:color="auto"/>
              <w:right w:val="single" w:sz="8" w:space="0" w:color="auto"/>
            </w:tcBorders>
            <w:vAlign w:val="center"/>
            <w:hideMark/>
          </w:tcPr>
          <w:p w:rsidR="00A03F2B" w:rsidRPr="00661CD9" w:rsidRDefault="002A1079" w:rsidP="0075755C">
            <w:pPr>
              <w:jc w:val="center"/>
              <w:rPr>
                <w:b/>
                <w:bCs/>
                <w:sz w:val="24"/>
                <w:szCs w:val="24"/>
                <w:lang w:eastAsia="en-US"/>
              </w:rPr>
            </w:pPr>
            <w:r>
              <w:rPr>
                <w:b/>
                <w:bCs/>
                <w:sz w:val="24"/>
                <w:szCs w:val="24"/>
              </w:rPr>
              <w:t>8</w:t>
            </w:r>
          </w:p>
        </w:tc>
      </w:tr>
      <w:tr w:rsidR="00A03F2B" w:rsidRPr="00661CD9"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A03F2B" w:rsidRPr="00661CD9" w:rsidRDefault="00A03F2B"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gridSpan w:val="2"/>
            <w:tcBorders>
              <w:top w:val="nil"/>
              <w:left w:val="nil"/>
              <w:bottom w:val="single" w:sz="8" w:space="0" w:color="auto"/>
              <w:right w:val="single" w:sz="8" w:space="0" w:color="auto"/>
            </w:tcBorders>
            <w:shd w:val="clear" w:color="auto" w:fill="595959"/>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b/>
                <w:bCs/>
                <w:i/>
                <w:iCs/>
                <w:sz w:val="24"/>
                <w:szCs w:val="24"/>
                <w:lang w:eastAsia="en-US"/>
              </w:rPr>
            </w:pPr>
            <w:r w:rsidRPr="00661CD9">
              <w:rPr>
                <w:b/>
                <w:bCs/>
                <w:i/>
                <w:iCs/>
                <w:sz w:val="24"/>
                <w:szCs w:val="24"/>
              </w:rPr>
              <w:t>0</w:t>
            </w:r>
          </w:p>
        </w:tc>
      </w:tr>
      <w:tr w:rsidR="00A03F2B" w:rsidRPr="00661CD9"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03F2B" w:rsidRPr="00661CD9" w:rsidRDefault="00A03F2B" w:rsidP="00695BF6">
            <w:pPr>
              <w:spacing w:after="240"/>
              <w:jc w:val="center"/>
              <w:rPr>
                <w:sz w:val="24"/>
                <w:szCs w:val="24"/>
              </w:rPr>
            </w:pPr>
            <w:r w:rsidRPr="00661CD9">
              <w:rPr>
                <w:sz w:val="24"/>
                <w:szCs w:val="24"/>
              </w:rPr>
              <w:t>Тема № 5. Особенности русского Предвозрождения.</w:t>
            </w:r>
          </w:p>
          <w:p w:rsidR="00A03F2B" w:rsidRPr="00661CD9" w:rsidRDefault="00A03F2B" w:rsidP="00695BF6">
            <w:pPr>
              <w:spacing w:after="240"/>
              <w:jc w:val="center"/>
              <w:rPr>
                <w:sz w:val="24"/>
                <w:szCs w:val="24"/>
                <w:lang w:eastAsia="en-US"/>
              </w:rPr>
            </w:pPr>
            <w:r w:rsidRPr="00661CD9">
              <w:rPr>
                <w:sz w:val="24"/>
                <w:szCs w:val="24"/>
              </w:rPr>
              <w:t>Творчество Епифания Премудрого</w:t>
            </w:r>
          </w:p>
        </w:tc>
        <w:tc>
          <w:tcPr>
            <w:tcW w:w="900" w:type="dxa"/>
            <w:gridSpan w:val="2"/>
            <w:tcBorders>
              <w:top w:val="single" w:sz="8" w:space="0" w:color="auto"/>
              <w:left w:val="nil"/>
              <w:bottom w:val="single" w:sz="8" w:space="0" w:color="auto"/>
              <w:right w:val="single" w:sz="8" w:space="0" w:color="000000"/>
            </w:tcBorders>
            <w:vAlign w:val="center"/>
            <w:hideMark/>
          </w:tcPr>
          <w:p w:rsidR="00A03F2B" w:rsidRPr="00661CD9" w:rsidRDefault="00A03F2B"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A03F2B" w:rsidRPr="00661CD9" w:rsidRDefault="00C635D1" w:rsidP="0016468B">
            <w:pPr>
              <w:jc w:val="center"/>
              <w:rPr>
                <w:sz w:val="24"/>
                <w:szCs w:val="24"/>
                <w:lang w:eastAsia="en-US"/>
              </w:rPr>
            </w:pPr>
            <w:r>
              <w:rPr>
                <w:sz w:val="24"/>
                <w:szCs w:val="24"/>
                <w:lang w:eastAsia="en-US"/>
              </w:rPr>
              <w:t>6</w:t>
            </w:r>
          </w:p>
        </w:tc>
        <w:tc>
          <w:tcPr>
            <w:tcW w:w="780" w:type="dxa"/>
            <w:tcBorders>
              <w:top w:val="nil"/>
              <w:left w:val="nil"/>
              <w:bottom w:val="single" w:sz="8" w:space="0" w:color="auto"/>
              <w:right w:val="single" w:sz="8" w:space="0" w:color="auto"/>
            </w:tcBorders>
            <w:vAlign w:val="center"/>
            <w:hideMark/>
          </w:tcPr>
          <w:p w:rsidR="00A03F2B" w:rsidRPr="00661CD9" w:rsidRDefault="00C635D1" w:rsidP="0075755C">
            <w:pPr>
              <w:jc w:val="center"/>
              <w:rPr>
                <w:b/>
                <w:bCs/>
                <w:sz w:val="24"/>
                <w:szCs w:val="24"/>
                <w:lang w:eastAsia="en-US"/>
              </w:rPr>
            </w:pPr>
            <w:r>
              <w:rPr>
                <w:b/>
                <w:bCs/>
                <w:sz w:val="24"/>
                <w:szCs w:val="24"/>
              </w:rPr>
              <w:t>6</w:t>
            </w:r>
          </w:p>
        </w:tc>
      </w:tr>
      <w:tr w:rsidR="00A03F2B" w:rsidRPr="00661CD9"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A03F2B" w:rsidRPr="00661CD9" w:rsidRDefault="00A03F2B"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03F2B" w:rsidRPr="00661CD9" w:rsidRDefault="00075946" w:rsidP="00695BF6">
            <w:pPr>
              <w:jc w:val="center"/>
              <w:rPr>
                <w:b/>
                <w:bCs/>
                <w:i/>
                <w:iCs/>
                <w:sz w:val="24"/>
                <w:szCs w:val="24"/>
                <w:lang w:eastAsia="en-US"/>
              </w:rPr>
            </w:pPr>
            <w:r w:rsidRPr="00661CD9">
              <w:rPr>
                <w:b/>
                <w:bCs/>
                <w:i/>
                <w:iCs/>
                <w:sz w:val="24"/>
                <w:szCs w:val="24"/>
              </w:rPr>
              <w:t>0</w:t>
            </w:r>
          </w:p>
        </w:tc>
      </w:tr>
      <w:tr w:rsidR="00A03F2B" w:rsidRPr="00661CD9"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03F2B" w:rsidRPr="00661CD9" w:rsidRDefault="00A03F2B" w:rsidP="00695BF6">
            <w:pPr>
              <w:jc w:val="center"/>
              <w:rPr>
                <w:sz w:val="24"/>
                <w:szCs w:val="24"/>
              </w:rPr>
            </w:pPr>
            <w:r w:rsidRPr="00661CD9">
              <w:rPr>
                <w:sz w:val="24"/>
                <w:szCs w:val="24"/>
              </w:rPr>
              <w:t>Тема№ 6. Жанровые трансформации в древнерусской</w:t>
            </w:r>
          </w:p>
          <w:p w:rsidR="00A03F2B" w:rsidRPr="00661CD9" w:rsidRDefault="00A03F2B" w:rsidP="00695BF6">
            <w:pPr>
              <w:jc w:val="center"/>
              <w:rPr>
                <w:sz w:val="24"/>
                <w:szCs w:val="24"/>
                <w:lang w:eastAsia="en-US"/>
              </w:rPr>
            </w:pPr>
            <w:r w:rsidRPr="00661CD9">
              <w:rPr>
                <w:sz w:val="24"/>
                <w:szCs w:val="24"/>
              </w:rPr>
              <w:t>литературе XIV – XV вв</w:t>
            </w:r>
          </w:p>
        </w:tc>
        <w:tc>
          <w:tcPr>
            <w:tcW w:w="900" w:type="dxa"/>
            <w:gridSpan w:val="2"/>
            <w:tcBorders>
              <w:top w:val="single" w:sz="8" w:space="0" w:color="auto"/>
              <w:left w:val="nil"/>
              <w:bottom w:val="single" w:sz="8" w:space="0" w:color="auto"/>
              <w:right w:val="single" w:sz="8" w:space="0" w:color="000000"/>
            </w:tcBorders>
            <w:vAlign w:val="center"/>
            <w:hideMark/>
          </w:tcPr>
          <w:p w:rsidR="00A03F2B" w:rsidRPr="00661CD9" w:rsidRDefault="00A03F2B"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03F2B" w:rsidRPr="00661CD9" w:rsidRDefault="00A03F2B" w:rsidP="00A03F2B">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A03F2B" w:rsidRPr="00661CD9" w:rsidRDefault="00C635D1" w:rsidP="0016468B">
            <w:pPr>
              <w:jc w:val="center"/>
              <w:rPr>
                <w:sz w:val="24"/>
                <w:szCs w:val="24"/>
                <w:lang w:eastAsia="en-US"/>
              </w:rPr>
            </w:pPr>
            <w:r>
              <w:rPr>
                <w:sz w:val="24"/>
                <w:szCs w:val="24"/>
              </w:rPr>
              <w:t>6</w:t>
            </w:r>
          </w:p>
        </w:tc>
        <w:tc>
          <w:tcPr>
            <w:tcW w:w="780" w:type="dxa"/>
            <w:tcBorders>
              <w:top w:val="nil"/>
              <w:left w:val="nil"/>
              <w:bottom w:val="single" w:sz="8" w:space="0" w:color="auto"/>
              <w:right w:val="single" w:sz="8" w:space="0" w:color="auto"/>
            </w:tcBorders>
            <w:vAlign w:val="center"/>
            <w:hideMark/>
          </w:tcPr>
          <w:p w:rsidR="00A03F2B" w:rsidRPr="00661CD9" w:rsidRDefault="00C635D1" w:rsidP="00695BF6">
            <w:pPr>
              <w:jc w:val="center"/>
              <w:rPr>
                <w:b/>
                <w:bCs/>
                <w:sz w:val="24"/>
                <w:szCs w:val="24"/>
                <w:lang w:eastAsia="en-US"/>
              </w:rPr>
            </w:pPr>
            <w:r>
              <w:rPr>
                <w:b/>
                <w:bCs/>
                <w:sz w:val="24"/>
                <w:szCs w:val="24"/>
              </w:rPr>
              <w:t>6</w:t>
            </w:r>
          </w:p>
        </w:tc>
      </w:tr>
      <w:tr w:rsidR="00A03F2B" w:rsidRPr="00661CD9"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A03F2B" w:rsidRPr="00661CD9" w:rsidRDefault="00A03F2B"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gridSpan w:val="2"/>
            <w:tcBorders>
              <w:top w:val="nil"/>
              <w:left w:val="nil"/>
              <w:bottom w:val="single" w:sz="8" w:space="0" w:color="auto"/>
              <w:right w:val="single" w:sz="8" w:space="0" w:color="auto"/>
            </w:tcBorders>
            <w:shd w:val="clear" w:color="auto" w:fill="595959"/>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b/>
                <w:bCs/>
                <w:i/>
                <w:iCs/>
                <w:sz w:val="24"/>
                <w:szCs w:val="24"/>
                <w:lang w:eastAsia="en-US"/>
              </w:rPr>
            </w:pPr>
            <w:r w:rsidRPr="00661CD9">
              <w:rPr>
                <w:b/>
                <w:bCs/>
                <w:i/>
                <w:iCs/>
                <w:sz w:val="24"/>
                <w:szCs w:val="24"/>
              </w:rPr>
              <w:t>0</w:t>
            </w:r>
          </w:p>
        </w:tc>
      </w:tr>
      <w:tr w:rsidR="00A03F2B" w:rsidRPr="00661CD9"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03F2B" w:rsidRPr="00661CD9" w:rsidRDefault="00A03F2B" w:rsidP="00695BF6">
            <w:pPr>
              <w:jc w:val="center"/>
              <w:rPr>
                <w:sz w:val="24"/>
                <w:szCs w:val="24"/>
              </w:rPr>
            </w:pPr>
            <w:r w:rsidRPr="00661CD9">
              <w:rPr>
                <w:sz w:val="24"/>
                <w:szCs w:val="24"/>
              </w:rPr>
              <w:t>Тема №7. Литература эпохи государственной</w:t>
            </w:r>
          </w:p>
          <w:p w:rsidR="00A03F2B" w:rsidRPr="00661CD9" w:rsidRDefault="00A03F2B" w:rsidP="00695BF6">
            <w:pPr>
              <w:jc w:val="center"/>
              <w:rPr>
                <w:sz w:val="24"/>
                <w:szCs w:val="24"/>
                <w:lang w:eastAsia="en-US"/>
              </w:rPr>
            </w:pPr>
            <w:r w:rsidRPr="00661CD9">
              <w:rPr>
                <w:sz w:val="24"/>
                <w:szCs w:val="24"/>
              </w:rPr>
              <w:t>централизации (XV – XVI вв.)</w:t>
            </w:r>
          </w:p>
        </w:tc>
        <w:tc>
          <w:tcPr>
            <w:tcW w:w="900" w:type="dxa"/>
            <w:gridSpan w:val="2"/>
            <w:tcBorders>
              <w:top w:val="single" w:sz="8" w:space="0" w:color="auto"/>
              <w:left w:val="nil"/>
              <w:bottom w:val="single" w:sz="8" w:space="0" w:color="auto"/>
              <w:right w:val="single" w:sz="8" w:space="0" w:color="000000"/>
            </w:tcBorders>
            <w:vAlign w:val="center"/>
            <w:hideMark/>
          </w:tcPr>
          <w:p w:rsidR="00A03F2B" w:rsidRPr="00661CD9" w:rsidRDefault="00A03F2B"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A03F2B" w:rsidRPr="00661CD9" w:rsidRDefault="00C635D1" w:rsidP="0016468B">
            <w:pPr>
              <w:jc w:val="center"/>
              <w:rPr>
                <w:sz w:val="24"/>
                <w:szCs w:val="24"/>
                <w:lang w:eastAsia="en-US"/>
              </w:rPr>
            </w:pPr>
            <w:r>
              <w:rPr>
                <w:sz w:val="24"/>
                <w:szCs w:val="24"/>
              </w:rPr>
              <w:t>7</w:t>
            </w:r>
          </w:p>
        </w:tc>
        <w:tc>
          <w:tcPr>
            <w:tcW w:w="780" w:type="dxa"/>
            <w:tcBorders>
              <w:top w:val="nil"/>
              <w:left w:val="nil"/>
              <w:bottom w:val="single" w:sz="8" w:space="0" w:color="auto"/>
              <w:right w:val="single" w:sz="8" w:space="0" w:color="auto"/>
            </w:tcBorders>
            <w:vAlign w:val="center"/>
            <w:hideMark/>
          </w:tcPr>
          <w:p w:rsidR="00A03F2B" w:rsidRPr="00661CD9" w:rsidRDefault="00053921" w:rsidP="0075755C">
            <w:pPr>
              <w:jc w:val="center"/>
              <w:rPr>
                <w:b/>
                <w:bCs/>
                <w:sz w:val="24"/>
                <w:szCs w:val="24"/>
                <w:lang w:eastAsia="en-US"/>
              </w:rPr>
            </w:pPr>
            <w:r>
              <w:rPr>
                <w:b/>
                <w:bCs/>
                <w:sz w:val="24"/>
                <w:szCs w:val="24"/>
              </w:rPr>
              <w:t>7</w:t>
            </w:r>
          </w:p>
        </w:tc>
      </w:tr>
      <w:tr w:rsidR="00A03F2B" w:rsidRPr="00661CD9"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A03F2B" w:rsidRPr="00661CD9" w:rsidRDefault="00A03F2B"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gridSpan w:val="2"/>
            <w:tcBorders>
              <w:top w:val="nil"/>
              <w:left w:val="nil"/>
              <w:bottom w:val="single" w:sz="8" w:space="0" w:color="auto"/>
              <w:right w:val="single" w:sz="8" w:space="0" w:color="auto"/>
            </w:tcBorders>
            <w:shd w:val="clear" w:color="auto" w:fill="595959"/>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03F2B" w:rsidRPr="00661CD9" w:rsidRDefault="00075946" w:rsidP="00695BF6">
            <w:pPr>
              <w:jc w:val="center"/>
              <w:rPr>
                <w:b/>
                <w:bCs/>
                <w:i/>
                <w:iCs/>
                <w:sz w:val="24"/>
                <w:szCs w:val="24"/>
                <w:lang w:eastAsia="en-US"/>
              </w:rPr>
            </w:pPr>
            <w:r w:rsidRPr="00661CD9">
              <w:rPr>
                <w:b/>
                <w:bCs/>
                <w:i/>
                <w:iCs/>
                <w:sz w:val="24"/>
                <w:szCs w:val="24"/>
              </w:rPr>
              <w:t>0</w:t>
            </w:r>
          </w:p>
        </w:tc>
      </w:tr>
      <w:tr w:rsidR="00A03F2B" w:rsidRPr="00661CD9" w:rsidTr="00695BF6">
        <w:tblPrEx>
          <w:jc w:val="left"/>
          <w:tblLook w:val="04A0" w:firstRow="1" w:lastRow="0" w:firstColumn="1" w:lastColumn="0" w:noHBand="0" w:noVBand="1"/>
        </w:tblPrEx>
        <w:trPr>
          <w:gridAfter w:val="1"/>
          <w:wAfter w:w="707"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auto" w:fill="F2F2F2"/>
            <w:vAlign w:val="center"/>
            <w:hideMark/>
          </w:tcPr>
          <w:p w:rsidR="00A03F2B" w:rsidRPr="00661CD9" w:rsidRDefault="00A03F2B" w:rsidP="00695BF6">
            <w:pPr>
              <w:jc w:val="center"/>
              <w:rPr>
                <w:sz w:val="24"/>
                <w:szCs w:val="24"/>
                <w:lang w:eastAsia="en-US"/>
              </w:rPr>
            </w:pPr>
            <w:r w:rsidRPr="00661CD9">
              <w:rPr>
                <w:sz w:val="24"/>
                <w:szCs w:val="24"/>
              </w:rPr>
              <w:t>Раздел I</w:t>
            </w:r>
            <w:r w:rsidR="007A1E4A">
              <w:rPr>
                <w:sz w:val="24"/>
                <w:szCs w:val="24"/>
                <w:lang w:val="en-US"/>
              </w:rPr>
              <w:t>I</w:t>
            </w:r>
            <w:r w:rsidRPr="00661CD9">
              <w:rPr>
                <w:sz w:val="24"/>
                <w:szCs w:val="24"/>
              </w:rPr>
              <w:t xml:space="preserve">. </w:t>
            </w:r>
          </w:p>
        </w:tc>
      </w:tr>
      <w:tr w:rsidR="00CC2BDD" w:rsidRPr="00661CD9" w:rsidTr="00155A8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C2BDD" w:rsidRPr="00661CD9" w:rsidRDefault="00CC2BDD" w:rsidP="00695BF6">
            <w:pPr>
              <w:jc w:val="center"/>
              <w:rPr>
                <w:sz w:val="24"/>
                <w:szCs w:val="24"/>
                <w:lang w:eastAsia="en-US"/>
              </w:rPr>
            </w:pPr>
            <w:r w:rsidRPr="00661CD9">
              <w:rPr>
                <w:sz w:val="24"/>
                <w:szCs w:val="24"/>
              </w:rPr>
              <w:t>Тема № 8. Литература Руси XVII в. Становление демократической новеллы и городской сатиры</w:t>
            </w:r>
          </w:p>
          <w:p w:rsidR="00CC2BDD" w:rsidRPr="00661CD9" w:rsidRDefault="00CC2BDD" w:rsidP="00695BF6">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CC2BDD" w:rsidRPr="00661CD9" w:rsidRDefault="00CC2BDD"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r w:rsidRPr="00661CD9">
              <w:rPr>
                <w:sz w:val="24"/>
                <w:szCs w:val="24"/>
              </w:rPr>
              <w:t> </w:t>
            </w:r>
          </w:p>
        </w:tc>
        <w:tc>
          <w:tcPr>
            <w:tcW w:w="699" w:type="dxa"/>
            <w:gridSpan w:val="2"/>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p>
        </w:tc>
        <w:tc>
          <w:tcPr>
            <w:tcW w:w="661" w:type="dxa"/>
            <w:tcBorders>
              <w:top w:val="nil"/>
              <w:left w:val="nil"/>
              <w:bottom w:val="single" w:sz="8" w:space="0" w:color="auto"/>
              <w:right w:val="single" w:sz="8" w:space="0" w:color="auto"/>
            </w:tcBorders>
            <w:vAlign w:val="center"/>
            <w:hideMark/>
          </w:tcPr>
          <w:p w:rsidR="00CC2BDD" w:rsidRPr="00661CD9" w:rsidRDefault="00C635D1" w:rsidP="00695BF6">
            <w:pPr>
              <w:jc w:val="center"/>
              <w:rPr>
                <w:sz w:val="24"/>
                <w:szCs w:val="24"/>
                <w:lang w:eastAsia="en-US"/>
              </w:rPr>
            </w:pPr>
            <w:r>
              <w:rPr>
                <w:sz w:val="24"/>
                <w:szCs w:val="24"/>
              </w:rPr>
              <w:t>7</w:t>
            </w:r>
          </w:p>
        </w:tc>
        <w:tc>
          <w:tcPr>
            <w:tcW w:w="780" w:type="dxa"/>
            <w:tcBorders>
              <w:top w:val="nil"/>
              <w:left w:val="nil"/>
              <w:bottom w:val="single" w:sz="8" w:space="0" w:color="auto"/>
              <w:right w:val="single" w:sz="8" w:space="0" w:color="auto"/>
            </w:tcBorders>
            <w:vAlign w:val="center"/>
            <w:hideMark/>
          </w:tcPr>
          <w:p w:rsidR="00CC2BDD" w:rsidRPr="00661CD9" w:rsidRDefault="00C635D1" w:rsidP="00C53F55">
            <w:pPr>
              <w:jc w:val="center"/>
              <w:rPr>
                <w:b/>
                <w:bCs/>
                <w:sz w:val="24"/>
                <w:szCs w:val="24"/>
                <w:lang w:eastAsia="en-US"/>
              </w:rPr>
            </w:pPr>
            <w:r>
              <w:rPr>
                <w:b/>
                <w:bCs/>
                <w:sz w:val="24"/>
                <w:szCs w:val="24"/>
                <w:lang w:eastAsia="en-US"/>
              </w:rPr>
              <w:t>7</w:t>
            </w:r>
          </w:p>
        </w:tc>
      </w:tr>
      <w:tr w:rsidR="00CC2BDD" w:rsidRPr="00661CD9" w:rsidTr="00155A8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C2BDD" w:rsidRPr="00661CD9" w:rsidRDefault="00CC2BDD"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В т.ч. в интер-</w:t>
            </w:r>
            <w:r w:rsidRPr="00661CD9">
              <w:rPr>
                <w:i/>
                <w:iCs/>
                <w:sz w:val="24"/>
                <w:szCs w:val="24"/>
              </w:rPr>
              <w:lastRenderedPageBreak/>
              <w:t>акт. ф.</w:t>
            </w:r>
          </w:p>
        </w:tc>
        <w:tc>
          <w:tcPr>
            <w:tcW w:w="6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99" w:type="dxa"/>
            <w:gridSpan w:val="2"/>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61" w:type="dxa"/>
            <w:tcBorders>
              <w:top w:val="nil"/>
              <w:left w:val="nil"/>
              <w:bottom w:val="single" w:sz="8" w:space="0" w:color="auto"/>
              <w:right w:val="single" w:sz="8" w:space="0" w:color="auto"/>
            </w:tcBorders>
            <w:shd w:val="clear" w:color="auto" w:fill="595959"/>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b/>
                <w:bCs/>
                <w:i/>
                <w:iCs/>
                <w:sz w:val="24"/>
                <w:szCs w:val="24"/>
                <w:lang w:eastAsia="en-US"/>
              </w:rPr>
            </w:pPr>
            <w:r w:rsidRPr="00661CD9">
              <w:rPr>
                <w:b/>
                <w:bCs/>
                <w:i/>
                <w:iCs/>
                <w:sz w:val="24"/>
                <w:szCs w:val="24"/>
              </w:rPr>
              <w:t>0</w:t>
            </w:r>
          </w:p>
        </w:tc>
      </w:tr>
      <w:tr w:rsidR="00CC2BDD" w:rsidRPr="00661CD9" w:rsidTr="00155A8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C2BDD" w:rsidRPr="00661CD9" w:rsidRDefault="00CC2BDD" w:rsidP="00695BF6">
            <w:pPr>
              <w:jc w:val="center"/>
              <w:rPr>
                <w:sz w:val="24"/>
                <w:szCs w:val="24"/>
              </w:rPr>
            </w:pPr>
            <w:r w:rsidRPr="00661CD9">
              <w:rPr>
                <w:sz w:val="24"/>
                <w:szCs w:val="24"/>
              </w:rPr>
              <w:t>Тема № 9. Черты литературы «нового времени» в</w:t>
            </w:r>
          </w:p>
          <w:p w:rsidR="00CC2BDD" w:rsidRPr="00661CD9" w:rsidRDefault="00CC2BDD" w:rsidP="00695BF6">
            <w:pPr>
              <w:jc w:val="center"/>
              <w:rPr>
                <w:sz w:val="24"/>
                <w:szCs w:val="24"/>
              </w:rPr>
            </w:pPr>
            <w:r w:rsidRPr="00661CD9">
              <w:rPr>
                <w:sz w:val="24"/>
                <w:szCs w:val="24"/>
              </w:rPr>
              <w:t>древнерусских повестях XVII века. Поздние</w:t>
            </w:r>
          </w:p>
          <w:p w:rsidR="00CC2BDD" w:rsidRPr="00661CD9" w:rsidRDefault="00CC2BDD" w:rsidP="00695BF6">
            <w:pPr>
              <w:jc w:val="center"/>
              <w:rPr>
                <w:sz w:val="24"/>
                <w:szCs w:val="24"/>
                <w:lang w:eastAsia="en-US"/>
              </w:rPr>
            </w:pPr>
            <w:r w:rsidRPr="00661CD9">
              <w:rPr>
                <w:sz w:val="24"/>
                <w:szCs w:val="24"/>
              </w:rPr>
              <w:t>русские жития.</w:t>
            </w:r>
          </w:p>
          <w:p w:rsidR="00CC2BDD" w:rsidRPr="00661CD9" w:rsidRDefault="00CC2BDD" w:rsidP="00695BF6">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CC2BDD" w:rsidRPr="00661CD9" w:rsidRDefault="00CC2BDD"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C2BDD" w:rsidRPr="00661CD9" w:rsidRDefault="008A1D44" w:rsidP="00695BF6">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r w:rsidRPr="00661CD9">
              <w:rPr>
                <w:sz w:val="24"/>
                <w:szCs w:val="24"/>
              </w:rPr>
              <w:t> </w:t>
            </w:r>
          </w:p>
        </w:tc>
        <w:tc>
          <w:tcPr>
            <w:tcW w:w="699" w:type="dxa"/>
            <w:gridSpan w:val="2"/>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p>
        </w:tc>
        <w:tc>
          <w:tcPr>
            <w:tcW w:w="661" w:type="dxa"/>
            <w:tcBorders>
              <w:top w:val="nil"/>
              <w:left w:val="nil"/>
              <w:bottom w:val="single" w:sz="8" w:space="0" w:color="auto"/>
              <w:right w:val="single" w:sz="8" w:space="0" w:color="auto"/>
            </w:tcBorders>
            <w:vAlign w:val="center"/>
            <w:hideMark/>
          </w:tcPr>
          <w:p w:rsidR="00CC2BDD" w:rsidRPr="00661CD9" w:rsidRDefault="00C635D1" w:rsidP="00695BF6">
            <w:pPr>
              <w:jc w:val="center"/>
              <w:rPr>
                <w:sz w:val="24"/>
                <w:szCs w:val="24"/>
                <w:lang w:eastAsia="en-US"/>
              </w:rPr>
            </w:pPr>
            <w:r>
              <w:rPr>
                <w:sz w:val="24"/>
                <w:szCs w:val="24"/>
              </w:rPr>
              <w:t>7</w:t>
            </w:r>
          </w:p>
        </w:tc>
        <w:tc>
          <w:tcPr>
            <w:tcW w:w="780" w:type="dxa"/>
            <w:tcBorders>
              <w:top w:val="nil"/>
              <w:left w:val="nil"/>
              <w:bottom w:val="single" w:sz="8" w:space="0" w:color="auto"/>
              <w:right w:val="single" w:sz="8" w:space="0" w:color="auto"/>
            </w:tcBorders>
            <w:vAlign w:val="center"/>
            <w:hideMark/>
          </w:tcPr>
          <w:p w:rsidR="00CC2BDD" w:rsidRPr="00661CD9" w:rsidRDefault="00C635D1" w:rsidP="00695BF6">
            <w:pPr>
              <w:jc w:val="center"/>
              <w:rPr>
                <w:b/>
                <w:bCs/>
                <w:sz w:val="24"/>
                <w:szCs w:val="24"/>
                <w:lang w:eastAsia="en-US"/>
              </w:rPr>
            </w:pPr>
            <w:r>
              <w:rPr>
                <w:b/>
                <w:bCs/>
                <w:sz w:val="24"/>
                <w:szCs w:val="24"/>
              </w:rPr>
              <w:t>9</w:t>
            </w:r>
          </w:p>
        </w:tc>
      </w:tr>
      <w:tr w:rsidR="00CC2BDD" w:rsidRPr="00661CD9" w:rsidTr="00155A8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C2BDD" w:rsidRPr="00661CD9" w:rsidRDefault="00CC2BDD"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99" w:type="dxa"/>
            <w:gridSpan w:val="2"/>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p>
        </w:tc>
        <w:tc>
          <w:tcPr>
            <w:tcW w:w="661" w:type="dxa"/>
            <w:tcBorders>
              <w:top w:val="nil"/>
              <w:left w:val="nil"/>
              <w:bottom w:val="single" w:sz="8" w:space="0" w:color="auto"/>
              <w:right w:val="single" w:sz="8" w:space="0" w:color="auto"/>
            </w:tcBorders>
            <w:shd w:val="clear" w:color="auto" w:fill="595959"/>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2BDD" w:rsidRPr="00661CD9" w:rsidRDefault="00C635D1" w:rsidP="00695BF6">
            <w:pPr>
              <w:jc w:val="center"/>
              <w:rPr>
                <w:b/>
                <w:bCs/>
                <w:i/>
                <w:iCs/>
                <w:sz w:val="24"/>
                <w:szCs w:val="24"/>
                <w:lang w:eastAsia="en-US"/>
              </w:rPr>
            </w:pPr>
            <w:r>
              <w:rPr>
                <w:b/>
                <w:bCs/>
                <w:i/>
                <w:iCs/>
                <w:sz w:val="24"/>
                <w:szCs w:val="24"/>
              </w:rPr>
              <w:t>0</w:t>
            </w:r>
          </w:p>
        </w:tc>
      </w:tr>
      <w:tr w:rsidR="00CC2BDD" w:rsidRPr="00661CD9" w:rsidTr="00155A8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C2BDD" w:rsidRPr="00661CD9" w:rsidRDefault="00CC2BDD" w:rsidP="00695BF6">
            <w:pPr>
              <w:jc w:val="center"/>
              <w:rPr>
                <w:sz w:val="24"/>
                <w:szCs w:val="24"/>
              </w:rPr>
            </w:pPr>
            <w:r w:rsidRPr="00661CD9">
              <w:rPr>
                <w:sz w:val="24"/>
                <w:szCs w:val="24"/>
              </w:rPr>
              <w:t>Тема № 10. Русское барокко как этап в развитии русской</w:t>
            </w:r>
          </w:p>
          <w:p w:rsidR="00CC2BDD" w:rsidRPr="00661CD9" w:rsidRDefault="00CC2BDD" w:rsidP="00695BF6">
            <w:pPr>
              <w:jc w:val="center"/>
              <w:rPr>
                <w:sz w:val="24"/>
                <w:szCs w:val="24"/>
                <w:lang w:eastAsia="en-US"/>
              </w:rPr>
            </w:pPr>
            <w:r w:rsidRPr="00661CD9">
              <w:rPr>
                <w:sz w:val="24"/>
                <w:szCs w:val="24"/>
              </w:rPr>
              <w:t>культуры</w:t>
            </w:r>
          </w:p>
          <w:p w:rsidR="00CC2BDD" w:rsidRPr="00661CD9" w:rsidRDefault="00CC2BDD" w:rsidP="00695BF6">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CC2BDD" w:rsidRPr="00661CD9" w:rsidRDefault="00CC2BDD"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r w:rsidRPr="00661CD9">
              <w:rPr>
                <w:sz w:val="24"/>
                <w:szCs w:val="24"/>
              </w:rPr>
              <w:t> </w:t>
            </w:r>
          </w:p>
        </w:tc>
        <w:tc>
          <w:tcPr>
            <w:tcW w:w="699" w:type="dxa"/>
            <w:gridSpan w:val="2"/>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p>
        </w:tc>
        <w:tc>
          <w:tcPr>
            <w:tcW w:w="661" w:type="dxa"/>
            <w:tcBorders>
              <w:top w:val="nil"/>
              <w:left w:val="nil"/>
              <w:bottom w:val="single" w:sz="8" w:space="0" w:color="auto"/>
              <w:right w:val="single" w:sz="8" w:space="0" w:color="auto"/>
            </w:tcBorders>
            <w:vAlign w:val="center"/>
            <w:hideMark/>
          </w:tcPr>
          <w:p w:rsidR="00CC2BDD" w:rsidRPr="00661CD9" w:rsidRDefault="00C635D1" w:rsidP="00695BF6">
            <w:pPr>
              <w:jc w:val="center"/>
              <w:rPr>
                <w:sz w:val="24"/>
                <w:szCs w:val="24"/>
                <w:lang w:eastAsia="en-US"/>
              </w:rPr>
            </w:pPr>
            <w:r>
              <w:rPr>
                <w:sz w:val="24"/>
                <w:szCs w:val="24"/>
              </w:rPr>
              <w:t>7</w:t>
            </w:r>
          </w:p>
        </w:tc>
        <w:tc>
          <w:tcPr>
            <w:tcW w:w="780" w:type="dxa"/>
            <w:tcBorders>
              <w:top w:val="nil"/>
              <w:left w:val="nil"/>
              <w:bottom w:val="single" w:sz="8" w:space="0" w:color="auto"/>
              <w:right w:val="single" w:sz="8" w:space="0" w:color="auto"/>
            </w:tcBorders>
            <w:vAlign w:val="center"/>
            <w:hideMark/>
          </w:tcPr>
          <w:p w:rsidR="00CC2BDD" w:rsidRPr="00661CD9" w:rsidRDefault="00C635D1" w:rsidP="00695BF6">
            <w:pPr>
              <w:jc w:val="center"/>
              <w:rPr>
                <w:b/>
                <w:bCs/>
                <w:sz w:val="24"/>
                <w:szCs w:val="24"/>
                <w:lang w:eastAsia="en-US"/>
              </w:rPr>
            </w:pPr>
            <w:r>
              <w:rPr>
                <w:b/>
                <w:bCs/>
                <w:sz w:val="24"/>
                <w:szCs w:val="24"/>
              </w:rPr>
              <w:t>7</w:t>
            </w:r>
          </w:p>
        </w:tc>
      </w:tr>
      <w:tr w:rsidR="00CC2BDD" w:rsidRPr="00661CD9" w:rsidTr="00155A8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C2BDD" w:rsidRPr="00661CD9" w:rsidRDefault="00CC2BDD"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99" w:type="dxa"/>
            <w:gridSpan w:val="2"/>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61" w:type="dxa"/>
            <w:tcBorders>
              <w:top w:val="nil"/>
              <w:left w:val="nil"/>
              <w:bottom w:val="single" w:sz="8" w:space="0" w:color="auto"/>
              <w:right w:val="single" w:sz="8" w:space="0" w:color="auto"/>
            </w:tcBorders>
            <w:shd w:val="clear" w:color="auto" w:fill="595959"/>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b/>
                <w:bCs/>
                <w:i/>
                <w:iCs/>
                <w:sz w:val="24"/>
                <w:szCs w:val="24"/>
                <w:lang w:eastAsia="en-US"/>
              </w:rPr>
            </w:pPr>
            <w:r w:rsidRPr="00661CD9">
              <w:rPr>
                <w:b/>
                <w:bCs/>
                <w:i/>
                <w:iCs/>
                <w:sz w:val="24"/>
                <w:szCs w:val="24"/>
              </w:rPr>
              <w:t>0</w:t>
            </w:r>
          </w:p>
        </w:tc>
      </w:tr>
      <w:tr w:rsidR="00CC2BDD" w:rsidRPr="00661CD9" w:rsidTr="00155A8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C2BDD" w:rsidRPr="00661CD9" w:rsidRDefault="00CC2BDD" w:rsidP="00695BF6">
            <w:pPr>
              <w:jc w:val="center"/>
              <w:rPr>
                <w:sz w:val="24"/>
                <w:szCs w:val="24"/>
              </w:rPr>
            </w:pPr>
            <w:r w:rsidRPr="00661CD9">
              <w:rPr>
                <w:sz w:val="24"/>
                <w:szCs w:val="24"/>
              </w:rPr>
              <w:t>Тема № 11. Культурологические аспекты русского</w:t>
            </w:r>
          </w:p>
          <w:p w:rsidR="00CC2BDD" w:rsidRPr="00661CD9" w:rsidRDefault="00CC2BDD" w:rsidP="00695BF6">
            <w:pPr>
              <w:jc w:val="center"/>
              <w:rPr>
                <w:sz w:val="24"/>
                <w:szCs w:val="24"/>
                <w:lang w:eastAsia="en-US"/>
              </w:rPr>
            </w:pPr>
            <w:r w:rsidRPr="00661CD9">
              <w:rPr>
                <w:sz w:val="24"/>
                <w:szCs w:val="24"/>
              </w:rPr>
              <w:t>классицизма</w:t>
            </w:r>
          </w:p>
          <w:p w:rsidR="00CC2BDD" w:rsidRPr="00661CD9" w:rsidRDefault="00CC2BDD" w:rsidP="00695BF6">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CC2BDD" w:rsidRPr="00661CD9" w:rsidRDefault="00CC2BDD"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r w:rsidRPr="00661CD9">
              <w:rPr>
                <w:sz w:val="24"/>
                <w:szCs w:val="24"/>
              </w:rPr>
              <w:t> 2</w:t>
            </w:r>
          </w:p>
        </w:tc>
        <w:tc>
          <w:tcPr>
            <w:tcW w:w="680" w:type="dxa"/>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r w:rsidRPr="00661CD9">
              <w:rPr>
                <w:sz w:val="24"/>
                <w:szCs w:val="24"/>
              </w:rPr>
              <w:t> </w:t>
            </w:r>
          </w:p>
        </w:tc>
        <w:tc>
          <w:tcPr>
            <w:tcW w:w="699" w:type="dxa"/>
            <w:gridSpan w:val="2"/>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p>
        </w:tc>
        <w:tc>
          <w:tcPr>
            <w:tcW w:w="661" w:type="dxa"/>
            <w:tcBorders>
              <w:top w:val="nil"/>
              <w:left w:val="nil"/>
              <w:bottom w:val="single" w:sz="8" w:space="0" w:color="auto"/>
              <w:right w:val="single" w:sz="8" w:space="0" w:color="auto"/>
            </w:tcBorders>
            <w:vAlign w:val="center"/>
            <w:hideMark/>
          </w:tcPr>
          <w:p w:rsidR="00CC2BDD" w:rsidRPr="00661CD9" w:rsidRDefault="00C635D1" w:rsidP="00075946">
            <w:pPr>
              <w:jc w:val="center"/>
              <w:rPr>
                <w:sz w:val="24"/>
                <w:szCs w:val="24"/>
                <w:lang w:eastAsia="en-US"/>
              </w:rPr>
            </w:pPr>
            <w:r>
              <w:rPr>
                <w:sz w:val="24"/>
                <w:szCs w:val="24"/>
                <w:lang w:eastAsia="en-US"/>
              </w:rPr>
              <w:t>7</w:t>
            </w:r>
          </w:p>
        </w:tc>
        <w:tc>
          <w:tcPr>
            <w:tcW w:w="780" w:type="dxa"/>
            <w:tcBorders>
              <w:top w:val="nil"/>
              <w:left w:val="nil"/>
              <w:bottom w:val="single" w:sz="8" w:space="0" w:color="auto"/>
              <w:right w:val="single" w:sz="8" w:space="0" w:color="auto"/>
            </w:tcBorders>
            <w:vAlign w:val="center"/>
            <w:hideMark/>
          </w:tcPr>
          <w:p w:rsidR="00CC2BDD" w:rsidRPr="00661CD9" w:rsidRDefault="00053921" w:rsidP="00BC2E8D">
            <w:pPr>
              <w:jc w:val="center"/>
              <w:rPr>
                <w:b/>
                <w:bCs/>
                <w:sz w:val="24"/>
                <w:szCs w:val="24"/>
                <w:lang w:eastAsia="en-US"/>
              </w:rPr>
            </w:pPr>
            <w:r>
              <w:rPr>
                <w:b/>
                <w:bCs/>
                <w:sz w:val="24"/>
                <w:szCs w:val="24"/>
              </w:rPr>
              <w:t>9</w:t>
            </w:r>
          </w:p>
        </w:tc>
      </w:tr>
      <w:tr w:rsidR="00CC2BDD" w:rsidRPr="00661CD9" w:rsidTr="00155A8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C2BDD" w:rsidRPr="00661CD9" w:rsidRDefault="00CC2BDD"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99" w:type="dxa"/>
            <w:gridSpan w:val="2"/>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61" w:type="dxa"/>
            <w:tcBorders>
              <w:top w:val="nil"/>
              <w:left w:val="nil"/>
              <w:bottom w:val="single" w:sz="8" w:space="0" w:color="auto"/>
              <w:right w:val="single" w:sz="8" w:space="0" w:color="auto"/>
            </w:tcBorders>
            <w:shd w:val="clear" w:color="auto" w:fill="595959"/>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b/>
                <w:bCs/>
                <w:i/>
                <w:iCs/>
                <w:sz w:val="24"/>
                <w:szCs w:val="24"/>
                <w:lang w:eastAsia="en-US"/>
              </w:rPr>
            </w:pPr>
            <w:r w:rsidRPr="00661CD9">
              <w:rPr>
                <w:b/>
                <w:bCs/>
                <w:i/>
                <w:iCs/>
                <w:sz w:val="24"/>
                <w:szCs w:val="24"/>
              </w:rPr>
              <w:t>0</w:t>
            </w:r>
          </w:p>
        </w:tc>
      </w:tr>
      <w:tr w:rsidR="00CC2BDD" w:rsidRPr="00661CD9" w:rsidTr="00155A8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C2BDD" w:rsidRPr="00661CD9" w:rsidRDefault="00CC2BDD" w:rsidP="00695BF6">
            <w:pPr>
              <w:spacing w:after="240"/>
              <w:jc w:val="center"/>
              <w:rPr>
                <w:sz w:val="24"/>
                <w:szCs w:val="24"/>
                <w:lang w:eastAsia="en-US"/>
              </w:rPr>
            </w:pPr>
            <w:r w:rsidRPr="00661CD9">
              <w:rPr>
                <w:sz w:val="24"/>
                <w:szCs w:val="24"/>
              </w:rPr>
              <w:t>Тема № 12. Культурологические аспекты русского сентиментализма</w:t>
            </w:r>
          </w:p>
          <w:p w:rsidR="00CC2BDD" w:rsidRPr="00661CD9" w:rsidRDefault="00CC2BDD" w:rsidP="00695BF6">
            <w:pPr>
              <w:spacing w:after="240"/>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CC2BDD" w:rsidRPr="00661CD9" w:rsidRDefault="00CC2BDD"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r w:rsidRPr="00661CD9">
              <w:rPr>
                <w:sz w:val="24"/>
                <w:szCs w:val="24"/>
              </w:rPr>
              <w:t> </w:t>
            </w:r>
          </w:p>
        </w:tc>
        <w:tc>
          <w:tcPr>
            <w:tcW w:w="699" w:type="dxa"/>
            <w:gridSpan w:val="2"/>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p>
        </w:tc>
        <w:tc>
          <w:tcPr>
            <w:tcW w:w="661" w:type="dxa"/>
            <w:tcBorders>
              <w:top w:val="nil"/>
              <w:left w:val="nil"/>
              <w:bottom w:val="single" w:sz="8" w:space="0" w:color="auto"/>
              <w:right w:val="single" w:sz="8" w:space="0" w:color="auto"/>
            </w:tcBorders>
            <w:vAlign w:val="center"/>
            <w:hideMark/>
          </w:tcPr>
          <w:p w:rsidR="00CC2BDD" w:rsidRPr="00661CD9" w:rsidRDefault="00C635D1" w:rsidP="00695BF6">
            <w:pPr>
              <w:jc w:val="center"/>
              <w:rPr>
                <w:sz w:val="24"/>
                <w:szCs w:val="24"/>
                <w:lang w:eastAsia="en-US"/>
              </w:rPr>
            </w:pPr>
            <w:r>
              <w:rPr>
                <w:sz w:val="24"/>
                <w:szCs w:val="24"/>
              </w:rPr>
              <w:t>7</w:t>
            </w:r>
          </w:p>
        </w:tc>
        <w:tc>
          <w:tcPr>
            <w:tcW w:w="780" w:type="dxa"/>
            <w:tcBorders>
              <w:top w:val="nil"/>
              <w:left w:val="nil"/>
              <w:bottom w:val="single" w:sz="8" w:space="0" w:color="auto"/>
              <w:right w:val="single" w:sz="8" w:space="0" w:color="auto"/>
            </w:tcBorders>
            <w:vAlign w:val="center"/>
            <w:hideMark/>
          </w:tcPr>
          <w:p w:rsidR="00CC2BDD" w:rsidRPr="00661CD9" w:rsidRDefault="00C635D1" w:rsidP="00C53F55">
            <w:pPr>
              <w:jc w:val="center"/>
              <w:rPr>
                <w:b/>
                <w:bCs/>
                <w:sz w:val="24"/>
                <w:szCs w:val="24"/>
                <w:lang w:eastAsia="en-US"/>
              </w:rPr>
            </w:pPr>
            <w:r>
              <w:rPr>
                <w:b/>
                <w:bCs/>
                <w:sz w:val="24"/>
                <w:szCs w:val="24"/>
              </w:rPr>
              <w:t>7</w:t>
            </w:r>
          </w:p>
        </w:tc>
      </w:tr>
      <w:tr w:rsidR="00CC2BDD" w:rsidRPr="00661CD9" w:rsidTr="00155A8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C2BDD" w:rsidRPr="00661CD9" w:rsidRDefault="00CC2BDD"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99" w:type="dxa"/>
            <w:gridSpan w:val="2"/>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p>
        </w:tc>
        <w:tc>
          <w:tcPr>
            <w:tcW w:w="661" w:type="dxa"/>
            <w:tcBorders>
              <w:top w:val="nil"/>
              <w:left w:val="nil"/>
              <w:bottom w:val="single" w:sz="8" w:space="0" w:color="auto"/>
              <w:right w:val="single" w:sz="8" w:space="0" w:color="auto"/>
            </w:tcBorders>
            <w:shd w:val="clear" w:color="auto" w:fill="595959"/>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b/>
                <w:bCs/>
                <w:i/>
                <w:iCs/>
                <w:sz w:val="24"/>
                <w:szCs w:val="24"/>
                <w:lang w:eastAsia="en-US"/>
              </w:rPr>
            </w:pPr>
            <w:r w:rsidRPr="00661CD9">
              <w:rPr>
                <w:b/>
                <w:bCs/>
                <w:i/>
                <w:iCs/>
                <w:sz w:val="24"/>
                <w:szCs w:val="24"/>
              </w:rPr>
              <w:t>0</w:t>
            </w:r>
          </w:p>
        </w:tc>
      </w:tr>
      <w:tr w:rsidR="00CC2BDD" w:rsidRPr="00661CD9" w:rsidTr="00155A8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C2BDD" w:rsidRPr="00661CD9" w:rsidRDefault="00CC2BDD" w:rsidP="00695BF6">
            <w:pPr>
              <w:jc w:val="center"/>
              <w:rPr>
                <w:sz w:val="24"/>
                <w:szCs w:val="24"/>
              </w:rPr>
            </w:pPr>
            <w:r w:rsidRPr="00661CD9">
              <w:rPr>
                <w:sz w:val="24"/>
                <w:szCs w:val="24"/>
              </w:rPr>
              <w:t>Тема № 13. Культурологические аспекты литературы и</w:t>
            </w:r>
          </w:p>
          <w:p w:rsidR="00CC2BDD" w:rsidRPr="00661CD9" w:rsidRDefault="00CC2BDD" w:rsidP="00695BF6">
            <w:pPr>
              <w:jc w:val="center"/>
              <w:rPr>
                <w:sz w:val="24"/>
                <w:szCs w:val="24"/>
                <w:lang w:eastAsia="en-US"/>
              </w:rPr>
            </w:pPr>
            <w:r w:rsidRPr="00661CD9">
              <w:rPr>
                <w:sz w:val="24"/>
                <w:szCs w:val="24"/>
              </w:rPr>
              <w:t>идеологии XVIII века</w:t>
            </w:r>
          </w:p>
          <w:p w:rsidR="00CC2BDD" w:rsidRPr="00661CD9" w:rsidRDefault="00CC2BDD" w:rsidP="00695BF6">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CC2BDD" w:rsidRPr="00661CD9" w:rsidRDefault="00CC2BDD"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r w:rsidRPr="00661CD9">
              <w:rPr>
                <w:sz w:val="24"/>
                <w:szCs w:val="24"/>
              </w:rPr>
              <w:t> </w:t>
            </w:r>
          </w:p>
        </w:tc>
        <w:tc>
          <w:tcPr>
            <w:tcW w:w="699" w:type="dxa"/>
            <w:gridSpan w:val="2"/>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p>
        </w:tc>
        <w:tc>
          <w:tcPr>
            <w:tcW w:w="661" w:type="dxa"/>
            <w:tcBorders>
              <w:top w:val="nil"/>
              <w:left w:val="nil"/>
              <w:bottom w:val="single" w:sz="8" w:space="0" w:color="auto"/>
              <w:right w:val="single" w:sz="8" w:space="0" w:color="auto"/>
            </w:tcBorders>
            <w:vAlign w:val="center"/>
            <w:hideMark/>
          </w:tcPr>
          <w:p w:rsidR="00CC2BDD" w:rsidRPr="00661CD9" w:rsidRDefault="00053921" w:rsidP="00695BF6">
            <w:pPr>
              <w:jc w:val="center"/>
              <w:rPr>
                <w:sz w:val="24"/>
                <w:szCs w:val="24"/>
                <w:lang w:eastAsia="en-US"/>
              </w:rPr>
            </w:pPr>
            <w:r>
              <w:rPr>
                <w:sz w:val="24"/>
                <w:szCs w:val="24"/>
              </w:rPr>
              <w:t>9</w:t>
            </w:r>
          </w:p>
        </w:tc>
        <w:tc>
          <w:tcPr>
            <w:tcW w:w="780" w:type="dxa"/>
            <w:tcBorders>
              <w:top w:val="nil"/>
              <w:left w:val="nil"/>
              <w:bottom w:val="single" w:sz="8" w:space="0" w:color="auto"/>
              <w:right w:val="single" w:sz="8" w:space="0" w:color="auto"/>
            </w:tcBorders>
            <w:vAlign w:val="center"/>
            <w:hideMark/>
          </w:tcPr>
          <w:p w:rsidR="00CC2BDD" w:rsidRPr="00661CD9" w:rsidRDefault="00053921" w:rsidP="00C53F55">
            <w:pPr>
              <w:jc w:val="center"/>
              <w:rPr>
                <w:b/>
                <w:bCs/>
                <w:sz w:val="24"/>
                <w:szCs w:val="24"/>
                <w:lang w:eastAsia="en-US"/>
              </w:rPr>
            </w:pPr>
            <w:r>
              <w:rPr>
                <w:b/>
                <w:bCs/>
                <w:sz w:val="24"/>
                <w:szCs w:val="24"/>
              </w:rPr>
              <w:t>9</w:t>
            </w:r>
          </w:p>
        </w:tc>
      </w:tr>
      <w:tr w:rsidR="00CC2BDD" w:rsidRPr="00661CD9" w:rsidTr="00155A8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C2BDD" w:rsidRPr="00661CD9" w:rsidRDefault="00CC2BDD"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99" w:type="dxa"/>
            <w:gridSpan w:val="2"/>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61" w:type="dxa"/>
            <w:tcBorders>
              <w:top w:val="nil"/>
              <w:left w:val="nil"/>
              <w:bottom w:val="single" w:sz="8" w:space="0" w:color="auto"/>
              <w:right w:val="single" w:sz="8" w:space="0" w:color="auto"/>
            </w:tcBorders>
            <w:shd w:val="clear" w:color="auto" w:fill="595959"/>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b/>
                <w:bCs/>
                <w:i/>
                <w:iCs/>
                <w:sz w:val="24"/>
                <w:szCs w:val="24"/>
                <w:lang w:eastAsia="en-US"/>
              </w:rPr>
            </w:pPr>
            <w:r w:rsidRPr="00661CD9">
              <w:rPr>
                <w:b/>
                <w:bCs/>
                <w:i/>
                <w:iCs/>
                <w:sz w:val="24"/>
                <w:szCs w:val="24"/>
              </w:rPr>
              <w:t>0</w:t>
            </w:r>
          </w:p>
        </w:tc>
      </w:tr>
      <w:tr w:rsidR="00CC2BDD" w:rsidRPr="00661CD9" w:rsidTr="00155A8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C2BDD" w:rsidRPr="00661CD9" w:rsidRDefault="00CC2BDD" w:rsidP="00695BF6">
            <w:pPr>
              <w:jc w:val="center"/>
              <w:rPr>
                <w:sz w:val="24"/>
                <w:szCs w:val="24"/>
              </w:rPr>
            </w:pPr>
            <w:r w:rsidRPr="00661CD9">
              <w:rPr>
                <w:sz w:val="24"/>
                <w:szCs w:val="24"/>
              </w:rPr>
              <w:t>Тема № 14. Поэтика чувствительности в повести Н.</w:t>
            </w:r>
          </w:p>
          <w:p w:rsidR="00CC2BDD" w:rsidRPr="00661CD9" w:rsidRDefault="00CC2BDD" w:rsidP="00695BF6">
            <w:pPr>
              <w:jc w:val="center"/>
              <w:rPr>
                <w:sz w:val="24"/>
                <w:szCs w:val="24"/>
              </w:rPr>
            </w:pPr>
            <w:r w:rsidRPr="00661CD9">
              <w:rPr>
                <w:sz w:val="24"/>
                <w:szCs w:val="24"/>
              </w:rPr>
              <w:t>Карамзина «Бедная Лиза». «Бедная Лиза» в</w:t>
            </w:r>
          </w:p>
          <w:p w:rsidR="00CC2BDD" w:rsidRPr="00661CD9" w:rsidRDefault="00CC2BDD" w:rsidP="00695BF6">
            <w:pPr>
              <w:jc w:val="center"/>
              <w:rPr>
                <w:sz w:val="24"/>
                <w:szCs w:val="24"/>
                <w:lang w:eastAsia="en-US"/>
              </w:rPr>
            </w:pPr>
            <w:r w:rsidRPr="00661CD9">
              <w:rPr>
                <w:sz w:val="24"/>
                <w:szCs w:val="24"/>
              </w:rPr>
              <w:t>свете массовой литературы</w:t>
            </w:r>
          </w:p>
          <w:p w:rsidR="00CC2BDD" w:rsidRPr="00661CD9" w:rsidRDefault="00CC2BDD" w:rsidP="00695BF6">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CC2BDD" w:rsidRPr="00661CD9" w:rsidRDefault="00CC2BDD"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r w:rsidRPr="00661CD9">
              <w:rPr>
                <w:sz w:val="24"/>
                <w:szCs w:val="24"/>
              </w:rPr>
              <w:t> </w:t>
            </w:r>
          </w:p>
        </w:tc>
        <w:tc>
          <w:tcPr>
            <w:tcW w:w="699" w:type="dxa"/>
            <w:gridSpan w:val="2"/>
            <w:tcBorders>
              <w:top w:val="nil"/>
              <w:left w:val="nil"/>
              <w:bottom w:val="single" w:sz="8" w:space="0" w:color="auto"/>
              <w:right w:val="single" w:sz="8" w:space="0" w:color="auto"/>
            </w:tcBorders>
            <w:vAlign w:val="center"/>
            <w:hideMark/>
          </w:tcPr>
          <w:p w:rsidR="00CC2BDD" w:rsidRPr="00661CD9" w:rsidRDefault="00155A88" w:rsidP="00695BF6">
            <w:pPr>
              <w:jc w:val="center"/>
              <w:rPr>
                <w:sz w:val="24"/>
                <w:szCs w:val="24"/>
                <w:lang w:eastAsia="en-US"/>
              </w:rPr>
            </w:pPr>
            <w:r>
              <w:rPr>
                <w:sz w:val="24"/>
                <w:szCs w:val="24"/>
                <w:lang w:eastAsia="en-US"/>
              </w:rPr>
              <w:t>2</w:t>
            </w:r>
          </w:p>
        </w:tc>
        <w:tc>
          <w:tcPr>
            <w:tcW w:w="661" w:type="dxa"/>
            <w:tcBorders>
              <w:top w:val="nil"/>
              <w:left w:val="nil"/>
              <w:bottom w:val="single" w:sz="8" w:space="0" w:color="auto"/>
              <w:right w:val="single" w:sz="8" w:space="0" w:color="auto"/>
            </w:tcBorders>
            <w:vAlign w:val="center"/>
            <w:hideMark/>
          </w:tcPr>
          <w:p w:rsidR="00CC2BDD" w:rsidRPr="00661CD9" w:rsidRDefault="00053921" w:rsidP="00695BF6">
            <w:pPr>
              <w:jc w:val="center"/>
              <w:rPr>
                <w:sz w:val="24"/>
                <w:szCs w:val="24"/>
                <w:lang w:eastAsia="en-US"/>
              </w:rPr>
            </w:pPr>
            <w:r>
              <w:rPr>
                <w:sz w:val="24"/>
                <w:szCs w:val="24"/>
              </w:rPr>
              <w:t>9</w:t>
            </w:r>
          </w:p>
        </w:tc>
        <w:tc>
          <w:tcPr>
            <w:tcW w:w="780" w:type="dxa"/>
            <w:tcBorders>
              <w:top w:val="nil"/>
              <w:left w:val="nil"/>
              <w:bottom w:val="single" w:sz="8" w:space="0" w:color="auto"/>
              <w:right w:val="single" w:sz="8" w:space="0" w:color="auto"/>
            </w:tcBorders>
            <w:vAlign w:val="center"/>
            <w:hideMark/>
          </w:tcPr>
          <w:p w:rsidR="00CC2BDD" w:rsidRPr="00661CD9" w:rsidRDefault="00053921" w:rsidP="00C635D1">
            <w:pPr>
              <w:jc w:val="center"/>
              <w:rPr>
                <w:b/>
                <w:bCs/>
                <w:sz w:val="24"/>
                <w:szCs w:val="24"/>
                <w:lang w:eastAsia="en-US"/>
              </w:rPr>
            </w:pPr>
            <w:r>
              <w:rPr>
                <w:b/>
                <w:bCs/>
                <w:sz w:val="24"/>
                <w:szCs w:val="24"/>
              </w:rPr>
              <w:t>11</w:t>
            </w:r>
          </w:p>
        </w:tc>
      </w:tr>
      <w:tr w:rsidR="00CC2BDD" w:rsidRPr="00661CD9" w:rsidTr="00155A8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C2BDD" w:rsidRPr="00661CD9" w:rsidRDefault="00CC2BDD"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99" w:type="dxa"/>
            <w:gridSpan w:val="2"/>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 </w:t>
            </w:r>
            <w:r w:rsidR="00155A88">
              <w:rPr>
                <w:i/>
                <w:iCs/>
                <w:sz w:val="24"/>
                <w:szCs w:val="24"/>
              </w:rPr>
              <w:t>2</w:t>
            </w:r>
          </w:p>
        </w:tc>
        <w:tc>
          <w:tcPr>
            <w:tcW w:w="661" w:type="dxa"/>
            <w:tcBorders>
              <w:top w:val="nil"/>
              <w:left w:val="nil"/>
              <w:bottom w:val="single" w:sz="8" w:space="0" w:color="auto"/>
              <w:right w:val="single" w:sz="8" w:space="0" w:color="auto"/>
            </w:tcBorders>
            <w:shd w:val="clear" w:color="auto" w:fill="595959"/>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2BDD" w:rsidRPr="00661CD9" w:rsidRDefault="00C635D1" w:rsidP="00695BF6">
            <w:pPr>
              <w:jc w:val="center"/>
              <w:rPr>
                <w:b/>
                <w:bCs/>
                <w:i/>
                <w:iCs/>
                <w:sz w:val="24"/>
                <w:szCs w:val="24"/>
                <w:lang w:eastAsia="en-US"/>
              </w:rPr>
            </w:pPr>
            <w:r>
              <w:rPr>
                <w:b/>
                <w:bCs/>
                <w:i/>
                <w:iCs/>
                <w:sz w:val="24"/>
                <w:szCs w:val="24"/>
              </w:rPr>
              <w:t>2</w:t>
            </w:r>
          </w:p>
        </w:tc>
      </w:tr>
      <w:tr w:rsidR="00CC2BDD" w:rsidRPr="00661CD9" w:rsidTr="00155A8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C2BDD" w:rsidRPr="00661CD9" w:rsidRDefault="00CC2BDD" w:rsidP="00695BF6">
            <w:pPr>
              <w:jc w:val="center"/>
              <w:rPr>
                <w:sz w:val="24"/>
                <w:szCs w:val="24"/>
                <w:lang w:eastAsia="en-US"/>
              </w:rPr>
            </w:pPr>
            <w:r w:rsidRPr="00661CD9">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C2BDD" w:rsidRPr="00661CD9" w:rsidRDefault="00CC2BDD"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C2BDD" w:rsidRPr="00661CD9" w:rsidRDefault="008A1D44" w:rsidP="00695BF6">
            <w:pPr>
              <w:jc w:val="center"/>
              <w:rPr>
                <w:sz w:val="24"/>
                <w:szCs w:val="24"/>
                <w:lang w:eastAsia="en-US"/>
              </w:rPr>
            </w:pPr>
            <w:r>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r w:rsidRPr="00661CD9">
              <w:rPr>
                <w:sz w:val="24"/>
                <w:szCs w:val="24"/>
              </w:rPr>
              <w:t>0</w:t>
            </w:r>
          </w:p>
        </w:tc>
        <w:tc>
          <w:tcPr>
            <w:tcW w:w="699" w:type="dxa"/>
            <w:gridSpan w:val="2"/>
            <w:tcBorders>
              <w:top w:val="nil"/>
              <w:left w:val="nil"/>
              <w:bottom w:val="single" w:sz="8" w:space="0" w:color="auto"/>
              <w:right w:val="single" w:sz="8" w:space="0" w:color="auto"/>
            </w:tcBorders>
            <w:vAlign w:val="center"/>
            <w:hideMark/>
          </w:tcPr>
          <w:p w:rsidR="00CC2BDD" w:rsidRPr="00661CD9" w:rsidRDefault="00053921" w:rsidP="00695BF6">
            <w:pPr>
              <w:jc w:val="center"/>
              <w:rPr>
                <w:sz w:val="24"/>
                <w:szCs w:val="24"/>
                <w:lang w:eastAsia="en-US"/>
              </w:rPr>
            </w:pPr>
            <w:r>
              <w:rPr>
                <w:sz w:val="24"/>
                <w:szCs w:val="24"/>
              </w:rPr>
              <w:t>4</w:t>
            </w:r>
          </w:p>
        </w:tc>
        <w:tc>
          <w:tcPr>
            <w:tcW w:w="661" w:type="dxa"/>
            <w:tcBorders>
              <w:top w:val="nil"/>
              <w:left w:val="nil"/>
              <w:bottom w:val="single" w:sz="8" w:space="0" w:color="auto"/>
              <w:right w:val="single" w:sz="8" w:space="0" w:color="auto"/>
            </w:tcBorders>
            <w:vAlign w:val="center"/>
            <w:hideMark/>
          </w:tcPr>
          <w:p w:rsidR="00CC2BDD" w:rsidRPr="00661CD9" w:rsidRDefault="00053921" w:rsidP="008A1D44">
            <w:pPr>
              <w:jc w:val="center"/>
              <w:rPr>
                <w:sz w:val="24"/>
                <w:szCs w:val="24"/>
                <w:lang w:eastAsia="en-US"/>
              </w:rPr>
            </w:pPr>
            <w:r>
              <w:rPr>
                <w:sz w:val="24"/>
                <w:szCs w:val="24"/>
                <w:lang w:eastAsia="en-US"/>
              </w:rPr>
              <w:t>96</w:t>
            </w:r>
          </w:p>
        </w:tc>
        <w:tc>
          <w:tcPr>
            <w:tcW w:w="780" w:type="dxa"/>
            <w:tcBorders>
              <w:top w:val="nil"/>
              <w:left w:val="nil"/>
              <w:bottom w:val="single" w:sz="8" w:space="0" w:color="auto"/>
              <w:right w:val="single" w:sz="8" w:space="0" w:color="auto"/>
            </w:tcBorders>
            <w:vAlign w:val="center"/>
            <w:hideMark/>
          </w:tcPr>
          <w:p w:rsidR="00CC2BDD" w:rsidRPr="00155A88" w:rsidRDefault="00155A88" w:rsidP="00C53F55">
            <w:pPr>
              <w:jc w:val="center"/>
              <w:rPr>
                <w:b/>
                <w:bCs/>
                <w:sz w:val="24"/>
                <w:szCs w:val="24"/>
                <w:lang w:eastAsia="en-US"/>
              </w:rPr>
            </w:pPr>
            <w:r>
              <w:rPr>
                <w:b/>
                <w:bCs/>
                <w:sz w:val="24"/>
                <w:szCs w:val="24"/>
                <w:lang w:val="en-US"/>
              </w:rPr>
              <w:t>104</w:t>
            </w:r>
          </w:p>
        </w:tc>
      </w:tr>
      <w:tr w:rsidR="00CC2BDD" w:rsidRPr="00661CD9" w:rsidTr="00155A8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C2BDD" w:rsidRPr="00661CD9" w:rsidRDefault="00CC2BDD"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0</w:t>
            </w:r>
          </w:p>
        </w:tc>
        <w:tc>
          <w:tcPr>
            <w:tcW w:w="699" w:type="dxa"/>
            <w:gridSpan w:val="2"/>
            <w:tcBorders>
              <w:top w:val="nil"/>
              <w:left w:val="nil"/>
              <w:bottom w:val="single" w:sz="8" w:space="0" w:color="auto"/>
              <w:right w:val="single" w:sz="8" w:space="0" w:color="auto"/>
            </w:tcBorders>
            <w:shd w:val="clear" w:color="auto" w:fill="F2F2F2"/>
            <w:vAlign w:val="center"/>
            <w:hideMark/>
          </w:tcPr>
          <w:p w:rsidR="00CC2BDD" w:rsidRPr="00155A88" w:rsidRDefault="00155A88" w:rsidP="00695BF6">
            <w:pPr>
              <w:jc w:val="center"/>
              <w:rPr>
                <w:i/>
                <w:iCs/>
                <w:sz w:val="24"/>
                <w:szCs w:val="24"/>
                <w:lang w:val="en-US" w:eastAsia="en-US"/>
              </w:rPr>
            </w:pPr>
            <w:r>
              <w:rPr>
                <w:i/>
                <w:iCs/>
                <w:sz w:val="24"/>
                <w:szCs w:val="24"/>
                <w:lang w:val="en-US"/>
              </w:rPr>
              <w:t>2</w:t>
            </w:r>
          </w:p>
        </w:tc>
        <w:tc>
          <w:tcPr>
            <w:tcW w:w="661" w:type="dxa"/>
            <w:tcBorders>
              <w:top w:val="nil"/>
              <w:left w:val="nil"/>
              <w:bottom w:val="single" w:sz="8" w:space="0" w:color="auto"/>
              <w:right w:val="single" w:sz="8" w:space="0" w:color="auto"/>
            </w:tcBorders>
            <w:shd w:val="clear" w:color="auto" w:fill="595959"/>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2BDD" w:rsidRPr="00155A88" w:rsidRDefault="00155A88" w:rsidP="00695BF6">
            <w:pPr>
              <w:jc w:val="center"/>
              <w:rPr>
                <w:b/>
                <w:bCs/>
                <w:i/>
                <w:iCs/>
                <w:sz w:val="24"/>
                <w:szCs w:val="24"/>
                <w:lang w:val="en-US" w:eastAsia="en-US"/>
              </w:rPr>
            </w:pPr>
            <w:r>
              <w:rPr>
                <w:b/>
                <w:bCs/>
                <w:i/>
                <w:iCs/>
                <w:sz w:val="24"/>
                <w:szCs w:val="24"/>
                <w:lang w:val="en-US"/>
              </w:rPr>
              <w:t>2</w:t>
            </w:r>
          </w:p>
        </w:tc>
      </w:tr>
      <w:tr w:rsidR="00CC2BDD" w:rsidRPr="00661CD9" w:rsidTr="00155A8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CC2BDD" w:rsidRPr="00661CD9" w:rsidRDefault="00CC2BDD" w:rsidP="00C46A68">
            <w:pPr>
              <w:jc w:val="center"/>
              <w:rPr>
                <w:sz w:val="24"/>
                <w:szCs w:val="24"/>
                <w:lang w:eastAsia="en-US"/>
              </w:rPr>
            </w:pPr>
            <w:r w:rsidRPr="00661CD9">
              <w:rPr>
                <w:sz w:val="24"/>
                <w:szCs w:val="24"/>
              </w:rPr>
              <w:t>Контроль (</w:t>
            </w:r>
            <w:r w:rsidR="00C46A68">
              <w:rPr>
                <w:sz w:val="24"/>
                <w:szCs w:val="24"/>
              </w:rPr>
              <w:t>зачет</w:t>
            </w:r>
            <w:r w:rsidRPr="00661CD9">
              <w:rPr>
                <w:sz w:val="24"/>
                <w:szCs w:val="24"/>
              </w:rPr>
              <w:t>)</w:t>
            </w:r>
          </w:p>
        </w:tc>
        <w:tc>
          <w:tcPr>
            <w:tcW w:w="460" w:type="dxa"/>
            <w:tcBorders>
              <w:top w:val="nil"/>
              <w:left w:val="nil"/>
              <w:bottom w:val="single" w:sz="8" w:space="0" w:color="auto"/>
              <w:right w:val="nil"/>
            </w:tcBorders>
            <w:shd w:val="clear" w:color="auto" w:fill="595959"/>
            <w:vAlign w:val="center"/>
            <w:hideMark/>
          </w:tcPr>
          <w:p w:rsidR="00CC2BDD" w:rsidRPr="00661CD9" w:rsidRDefault="00CC2BDD" w:rsidP="00695BF6">
            <w:pPr>
              <w:jc w:val="center"/>
              <w:rPr>
                <w:sz w:val="24"/>
                <w:szCs w:val="24"/>
                <w:lang w:eastAsia="en-US"/>
              </w:rPr>
            </w:pPr>
            <w:r w:rsidRPr="00661CD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CC2BDD" w:rsidRPr="00661CD9" w:rsidRDefault="00CC2BDD"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rsidR="00CC2BDD" w:rsidRPr="00661CD9" w:rsidRDefault="00CC2BDD" w:rsidP="00695BF6">
            <w:pPr>
              <w:jc w:val="center"/>
              <w:rPr>
                <w:sz w:val="24"/>
                <w:szCs w:val="24"/>
                <w:lang w:eastAsia="en-US"/>
              </w:rPr>
            </w:pPr>
            <w:r w:rsidRPr="00661CD9">
              <w:rPr>
                <w:sz w:val="24"/>
                <w:szCs w:val="24"/>
              </w:rPr>
              <w:t> </w:t>
            </w:r>
          </w:p>
        </w:tc>
        <w:tc>
          <w:tcPr>
            <w:tcW w:w="699" w:type="dxa"/>
            <w:gridSpan w:val="2"/>
            <w:tcBorders>
              <w:top w:val="nil"/>
              <w:left w:val="nil"/>
              <w:bottom w:val="single" w:sz="8" w:space="0" w:color="auto"/>
              <w:right w:val="nil"/>
            </w:tcBorders>
            <w:shd w:val="clear" w:color="auto" w:fill="595959"/>
            <w:vAlign w:val="center"/>
            <w:hideMark/>
          </w:tcPr>
          <w:p w:rsidR="00CC2BDD" w:rsidRPr="00661CD9" w:rsidRDefault="00CC2BDD" w:rsidP="00695BF6">
            <w:pPr>
              <w:jc w:val="center"/>
              <w:rPr>
                <w:sz w:val="24"/>
                <w:szCs w:val="24"/>
                <w:lang w:eastAsia="en-US"/>
              </w:rPr>
            </w:pPr>
            <w:r w:rsidRPr="00661CD9">
              <w:rPr>
                <w:sz w:val="24"/>
                <w:szCs w:val="24"/>
              </w:rPr>
              <w:t> </w:t>
            </w:r>
          </w:p>
        </w:tc>
        <w:tc>
          <w:tcPr>
            <w:tcW w:w="661" w:type="dxa"/>
            <w:tcBorders>
              <w:top w:val="nil"/>
              <w:left w:val="nil"/>
              <w:bottom w:val="single" w:sz="8" w:space="0" w:color="auto"/>
              <w:right w:val="single" w:sz="8" w:space="0" w:color="auto"/>
            </w:tcBorders>
            <w:shd w:val="clear" w:color="auto" w:fill="595959"/>
            <w:vAlign w:val="center"/>
            <w:hideMark/>
          </w:tcPr>
          <w:p w:rsidR="00CC2BDD" w:rsidRPr="00661CD9" w:rsidRDefault="00CC2BDD" w:rsidP="00695BF6">
            <w:pPr>
              <w:jc w:val="center"/>
              <w:rPr>
                <w:sz w:val="24"/>
                <w:szCs w:val="24"/>
                <w:lang w:eastAsia="en-US"/>
              </w:rPr>
            </w:pPr>
            <w:r w:rsidRPr="00661CD9">
              <w:rPr>
                <w:sz w:val="24"/>
                <w:szCs w:val="24"/>
              </w:rPr>
              <w:t> </w:t>
            </w:r>
          </w:p>
        </w:tc>
        <w:tc>
          <w:tcPr>
            <w:tcW w:w="780" w:type="dxa"/>
            <w:tcBorders>
              <w:top w:val="nil"/>
              <w:left w:val="nil"/>
              <w:bottom w:val="single" w:sz="8" w:space="0" w:color="auto"/>
              <w:right w:val="single" w:sz="8" w:space="0" w:color="auto"/>
            </w:tcBorders>
            <w:vAlign w:val="center"/>
            <w:hideMark/>
          </w:tcPr>
          <w:p w:rsidR="00CC2BDD" w:rsidRPr="00155A88" w:rsidRDefault="00155A88" w:rsidP="00695BF6">
            <w:pPr>
              <w:jc w:val="center"/>
              <w:rPr>
                <w:b/>
                <w:bCs/>
                <w:sz w:val="24"/>
                <w:szCs w:val="24"/>
                <w:lang w:val="en-US" w:eastAsia="en-US"/>
              </w:rPr>
            </w:pPr>
            <w:r>
              <w:rPr>
                <w:b/>
                <w:bCs/>
                <w:sz w:val="24"/>
                <w:szCs w:val="24"/>
                <w:lang w:val="en-US"/>
              </w:rPr>
              <w:t>4</w:t>
            </w:r>
          </w:p>
        </w:tc>
      </w:tr>
      <w:tr w:rsidR="00CC2BDD" w:rsidRPr="00661CD9" w:rsidTr="00155A8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CC2BDD" w:rsidRPr="00661CD9" w:rsidRDefault="00CC2BDD" w:rsidP="00C46A68">
            <w:pPr>
              <w:jc w:val="center"/>
              <w:rPr>
                <w:sz w:val="24"/>
                <w:szCs w:val="24"/>
                <w:lang w:eastAsia="en-US"/>
              </w:rPr>
            </w:pPr>
            <w:r w:rsidRPr="00661CD9">
              <w:rPr>
                <w:sz w:val="24"/>
                <w:szCs w:val="24"/>
              </w:rPr>
              <w:t xml:space="preserve">Итого с </w:t>
            </w:r>
            <w:r w:rsidR="00C46A68">
              <w:rPr>
                <w:sz w:val="24"/>
                <w:szCs w:val="24"/>
              </w:rPr>
              <w:t>зачет</w:t>
            </w:r>
            <w:r w:rsidRPr="00661CD9">
              <w:rPr>
                <w:sz w:val="24"/>
                <w:szCs w:val="24"/>
              </w:rPr>
              <w:t>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99" w:type="dxa"/>
            <w:gridSpan w:val="2"/>
            <w:tcBorders>
              <w:top w:val="nil"/>
              <w:left w:val="nil"/>
              <w:bottom w:val="single" w:sz="8" w:space="0" w:color="auto"/>
              <w:right w:val="nil"/>
            </w:tcBorders>
            <w:shd w:val="clear" w:color="auto" w:fill="595959"/>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61" w:type="dxa"/>
            <w:tcBorders>
              <w:top w:val="nil"/>
              <w:left w:val="nil"/>
              <w:bottom w:val="single" w:sz="8" w:space="0" w:color="auto"/>
              <w:right w:val="single" w:sz="8" w:space="0" w:color="auto"/>
            </w:tcBorders>
            <w:shd w:val="clear" w:color="auto" w:fill="595959"/>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2BDD" w:rsidRPr="00155A88" w:rsidRDefault="00155A88" w:rsidP="00695BF6">
            <w:pPr>
              <w:jc w:val="center"/>
              <w:rPr>
                <w:b/>
                <w:bCs/>
                <w:i/>
                <w:iCs/>
                <w:sz w:val="24"/>
                <w:szCs w:val="24"/>
                <w:lang w:val="en-US" w:eastAsia="en-US"/>
              </w:rPr>
            </w:pPr>
            <w:r>
              <w:rPr>
                <w:b/>
                <w:bCs/>
                <w:i/>
                <w:iCs/>
                <w:sz w:val="24"/>
                <w:szCs w:val="24"/>
                <w:lang w:val="en-US"/>
              </w:rPr>
              <w:t>108</w:t>
            </w:r>
          </w:p>
        </w:tc>
      </w:tr>
    </w:tbl>
    <w:p w:rsidR="00114770" w:rsidRPr="00661CD9" w:rsidRDefault="00114770" w:rsidP="00A76E53">
      <w:pPr>
        <w:tabs>
          <w:tab w:val="left" w:pos="900"/>
        </w:tabs>
        <w:ind w:firstLine="709"/>
        <w:jc w:val="both"/>
        <w:rPr>
          <w:b/>
          <w:sz w:val="24"/>
          <w:szCs w:val="24"/>
        </w:rPr>
      </w:pPr>
    </w:p>
    <w:p w:rsidR="00DA489D" w:rsidRPr="00661CD9" w:rsidRDefault="00DA489D" w:rsidP="00A76E53">
      <w:pPr>
        <w:tabs>
          <w:tab w:val="left" w:pos="900"/>
        </w:tabs>
        <w:ind w:firstLine="709"/>
        <w:jc w:val="both"/>
        <w:rPr>
          <w:b/>
          <w:sz w:val="24"/>
          <w:szCs w:val="24"/>
        </w:rPr>
      </w:pPr>
    </w:p>
    <w:p w:rsidR="00A76E53" w:rsidRPr="00661CD9" w:rsidRDefault="00A76E53" w:rsidP="00A76E53">
      <w:pPr>
        <w:ind w:firstLine="709"/>
        <w:jc w:val="both"/>
        <w:rPr>
          <w:b/>
          <w:i/>
          <w:sz w:val="16"/>
          <w:szCs w:val="16"/>
        </w:rPr>
      </w:pPr>
      <w:r w:rsidRPr="00661CD9">
        <w:rPr>
          <w:b/>
          <w:i/>
          <w:sz w:val="16"/>
          <w:szCs w:val="16"/>
        </w:rPr>
        <w:t>* Примечания:</w:t>
      </w:r>
    </w:p>
    <w:p w:rsidR="00A76E53" w:rsidRPr="00661CD9" w:rsidRDefault="00A76E53" w:rsidP="00A76E53">
      <w:pPr>
        <w:ind w:firstLine="709"/>
        <w:jc w:val="both"/>
        <w:rPr>
          <w:b/>
          <w:sz w:val="16"/>
          <w:szCs w:val="16"/>
        </w:rPr>
      </w:pPr>
      <w:r w:rsidRPr="00661CD9">
        <w:rPr>
          <w:b/>
          <w:sz w:val="16"/>
          <w:szCs w:val="16"/>
        </w:rPr>
        <w:t>Для обучающихся по индивидуальному учебному плану:</w:t>
      </w:r>
    </w:p>
    <w:p w:rsidR="00A76E53" w:rsidRPr="00661CD9" w:rsidRDefault="00A76E53" w:rsidP="00705FB5">
      <w:pPr>
        <w:ind w:firstLine="709"/>
        <w:jc w:val="both"/>
        <w:rPr>
          <w:sz w:val="16"/>
          <w:szCs w:val="16"/>
        </w:rPr>
      </w:pPr>
      <w:r w:rsidRPr="00661CD9">
        <w:rPr>
          <w:sz w:val="16"/>
          <w:szCs w:val="16"/>
        </w:rPr>
        <w:t xml:space="preserve">При разработке образовательной программы высшего образования в части рабочей программы дисциплины </w:t>
      </w:r>
      <w:r w:rsidR="00817830" w:rsidRPr="00661CD9">
        <w:rPr>
          <w:sz w:val="16"/>
          <w:szCs w:val="16"/>
        </w:rPr>
        <w:t>«</w:t>
      </w:r>
      <w:r w:rsidR="00527DAB" w:rsidRPr="00661CD9">
        <w:rPr>
          <w:sz w:val="16"/>
          <w:szCs w:val="16"/>
        </w:rPr>
        <w:t xml:space="preserve">История </w:t>
      </w:r>
      <w:r w:rsidR="0073527A">
        <w:rPr>
          <w:sz w:val="16"/>
          <w:szCs w:val="16"/>
        </w:rPr>
        <w:t>русск</w:t>
      </w:r>
      <w:r w:rsidR="00527DAB" w:rsidRPr="00661CD9">
        <w:rPr>
          <w:sz w:val="16"/>
          <w:szCs w:val="16"/>
        </w:rPr>
        <w:t>ой литературы</w:t>
      </w:r>
      <w:r w:rsidR="00817830" w:rsidRPr="00661CD9">
        <w:rPr>
          <w:sz w:val="16"/>
          <w:szCs w:val="16"/>
        </w:rPr>
        <w:t>»</w:t>
      </w:r>
      <w:r w:rsidRPr="00661CD9">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w:t>
      </w:r>
      <w:r w:rsidR="00DB0A35" w:rsidRPr="00661CD9">
        <w:rPr>
          <w:sz w:val="16"/>
          <w:szCs w:val="16"/>
        </w:rPr>
        <w:t xml:space="preserve">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r w:rsidRPr="00661CD9">
        <w:rPr>
          <w:sz w:val="16"/>
          <w:szCs w:val="16"/>
        </w:rPr>
        <w:t xml:space="preserve">- </w:t>
      </w:r>
      <w:r w:rsidRPr="00661CD9">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661CD9">
        <w:rPr>
          <w:sz w:val="16"/>
          <w:szCs w:val="16"/>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00516F43" w:rsidRPr="00661CD9">
        <w:rPr>
          <w:sz w:val="16"/>
          <w:szCs w:val="16"/>
          <w:lang w:eastAsia="en-US"/>
        </w:rPr>
        <w:t xml:space="preserve">«Положением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w:t>
      </w:r>
      <w:r w:rsidR="006E5A8C" w:rsidRPr="006E5A8C">
        <w:rPr>
          <w:sz w:val="16"/>
          <w:szCs w:val="16"/>
          <w:lang w:eastAsia="en-US"/>
        </w:rPr>
        <w:t>Ученого совета от 28.08. 2017 (протокол заседания № 1), Студенческого совета ОмГА от 28.08.2017 (протокол заседания № 1), утвержденным приказом ректора от 28.08.2017 №37</w:t>
      </w:r>
      <w:r w:rsidR="00516F43" w:rsidRPr="006E5A8C">
        <w:rPr>
          <w:sz w:val="16"/>
          <w:szCs w:val="16"/>
          <w:lang w:eastAsia="en-US"/>
        </w:rPr>
        <w:t>.</w:t>
      </w:r>
    </w:p>
    <w:p w:rsidR="00783D3E" w:rsidRPr="00661CD9" w:rsidRDefault="00783D3E" w:rsidP="00A76E53">
      <w:pPr>
        <w:ind w:firstLine="709"/>
        <w:jc w:val="both"/>
        <w:rPr>
          <w:b/>
          <w:sz w:val="16"/>
          <w:szCs w:val="16"/>
        </w:rPr>
      </w:pPr>
    </w:p>
    <w:p w:rsidR="00A76E53" w:rsidRPr="00661CD9" w:rsidRDefault="00A76E53" w:rsidP="00A76E53">
      <w:pPr>
        <w:ind w:firstLine="709"/>
        <w:jc w:val="both"/>
        <w:rPr>
          <w:sz w:val="16"/>
          <w:szCs w:val="16"/>
        </w:rPr>
      </w:pPr>
      <w:r w:rsidRPr="00661CD9">
        <w:rPr>
          <w:b/>
          <w:sz w:val="16"/>
          <w:szCs w:val="16"/>
        </w:rPr>
        <w:t>Для обучающихся с ограниченными возможностями здоровья:</w:t>
      </w:r>
    </w:p>
    <w:p w:rsidR="00A76E53" w:rsidRPr="00661CD9" w:rsidRDefault="00A76E53" w:rsidP="00705FB5">
      <w:pPr>
        <w:ind w:firstLine="709"/>
        <w:jc w:val="both"/>
        <w:rPr>
          <w:sz w:val="16"/>
          <w:szCs w:val="16"/>
        </w:rPr>
      </w:pPr>
      <w:r w:rsidRPr="00661CD9">
        <w:rPr>
          <w:sz w:val="16"/>
          <w:szCs w:val="16"/>
        </w:rPr>
        <w:t xml:space="preserve">При разработке адаптированной образовательной программы высшего образования в части рабочей программы дисциплины </w:t>
      </w:r>
      <w:r w:rsidR="00817830" w:rsidRPr="00661CD9">
        <w:rPr>
          <w:sz w:val="16"/>
          <w:szCs w:val="16"/>
        </w:rPr>
        <w:t>«</w:t>
      </w:r>
      <w:r w:rsidR="00527DAB" w:rsidRPr="00661CD9">
        <w:rPr>
          <w:sz w:val="16"/>
          <w:szCs w:val="16"/>
        </w:rPr>
        <w:t xml:space="preserve">История </w:t>
      </w:r>
      <w:r w:rsidR="0073527A">
        <w:rPr>
          <w:sz w:val="16"/>
          <w:szCs w:val="16"/>
        </w:rPr>
        <w:t>русск</w:t>
      </w:r>
      <w:r w:rsidR="00527DAB" w:rsidRPr="00661CD9">
        <w:rPr>
          <w:sz w:val="16"/>
          <w:szCs w:val="16"/>
        </w:rPr>
        <w:t>ой литературы</w:t>
      </w:r>
      <w:r w:rsidR="00817830" w:rsidRPr="00661CD9">
        <w:rPr>
          <w:sz w:val="16"/>
          <w:szCs w:val="16"/>
        </w:rPr>
        <w:t>»</w:t>
      </w:r>
      <w:r w:rsidRPr="00661CD9">
        <w:rPr>
          <w:sz w:val="16"/>
          <w:szCs w:val="16"/>
        </w:rPr>
        <w:t xml:space="preserve">, а для инвалидов - индивидуальной программы реабилитации инвалида в части программы рабочей программы дисциплины </w:t>
      </w:r>
      <w:r w:rsidR="00817830" w:rsidRPr="00661CD9">
        <w:rPr>
          <w:sz w:val="16"/>
          <w:szCs w:val="16"/>
        </w:rPr>
        <w:t>«</w:t>
      </w:r>
      <w:r w:rsidR="00527DAB" w:rsidRPr="00661CD9">
        <w:rPr>
          <w:sz w:val="16"/>
          <w:szCs w:val="16"/>
        </w:rPr>
        <w:t xml:space="preserve">История </w:t>
      </w:r>
      <w:r w:rsidR="0073527A">
        <w:rPr>
          <w:sz w:val="16"/>
          <w:szCs w:val="16"/>
        </w:rPr>
        <w:t>русск</w:t>
      </w:r>
      <w:r w:rsidR="00527DAB" w:rsidRPr="00661CD9">
        <w:rPr>
          <w:sz w:val="16"/>
          <w:szCs w:val="16"/>
        </w:rPr>
        <w:t>ой литературы</w:t>
      </w:r>
      <w:r w:rsidR="00817830" w:rsidRPr="00661CD9">
        <w:rPr>
          <w:sz w:val="16"/>
          <w:szCs w:val="16"/>
        </w:rPr>
        <w:t>»</w:t>
      </w:r>
      <w:r w:rsidRPr="00661CD9">
        <w:rPr>
          <w:sz w:val="16"/>
          <w:szCs w:val="16"/>
        </w:rPr>
        <w:t xml:space="preserve">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817830" w:rsidRPr="00661CD9">
        <w:rPr>
          <w:sz w:val="16"/>
          <w:szCs w:val="16"/>
        </w:rPr>
        <w:t>«</w:t>
      </w:r>
      <w:r w:rsidR="00527DAB" w:rsidRPr="00661CD9">
        <w:rPr>
          <w:sz w:val="16"/>
          <w:szCs w:val="16"/>
        </w:rPr>
        <w:t xml:space="preserve">История </w:t>
      </w:r>
      <w:r w:rsidR="0073527A">
        <w:rPr>
          <w:sz w:val="16"/>
          <w:szCs w:val="16"/>
        </w:rPr>
        <w:t>русск</w:t>
      </w:r>
      <w:r w:rsidR="00527DAB" w:rsidRPr="00661CD9">
        <w:rPr>
          <w:sz w:val="16"/>
          <w:szCs w:val="16"/>
        </w:rPr>
        <w:t>ой литературы</w:t>
      </w:r>
      <w:r w:rsidR="00817830" w:rsidRPr="00661CD9">
        <w:rPr>
          <w:sz w:val="16"/>
          <w:szCs w:val="16"/>
        </w:rPr>
        <w:t>»</w:t>
      </w:r>
      <w:r w:rsidRPr="00661CD9">
        <w:rPr>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661CD9" w:rsidRDefault="00A76E53" w:rsidP="00A76E53">
      <w:pPr>
        <w:ind w:firstLine="709"/>
        <w:jc w:val="both"/>
        <w:rPr>
          <w:sz w:val="16"/>
          <w:szCs w:val="16"/>
        </w:rPr>
      </w:pPr>
      <w:r w:rsidRPr="00661CD9">
        <w:rPr>
          <w:b/>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76E53" w:rsidRPr="00661CD9" w:rsidRDefault="00A76E53" w:rsidP="00705FB5">
      <w:pPr>
        <w:ind w:firstLine="709"/>
        <w:jc w:val="both"/>
        <w:rPr>
          <w:sz w:val="16"/>
          <w:szCs w:val="16"/>
        </w:rPr>
      </w:pPr>
      <w:r w:rsidRPr="00661CD9">
        <w:rPr>
          <w:sz w:val="16"/>
          <w:szCs w:val="16"/>
        </w:rPr>
        <w:t xml:space="preserve">При разработке образовательной программы высшего образования в части рабочей программы дисциплины </w:t>
      </w:r>
      <w:r w:rsidR="00817830" w:rsidRPr="00661CD9">
        <w:rPr>
          <w:sz w:val="16"/>
          <w:szCs w:val="16"/>
        </w:rPr>
        <w:t>«</w:t>
      </w:r>
      <w:r w:rsidR="00527DAB" w:rsidRPr="00661CD9">
        <w:rPr>
          <w:sz w:val="16"/>
          <w:szCs w:val="16"/>
        </w:rPr>
        <w:t xml:space="preserve">История </w:t>
      </w:r>
      <w:r w:rsidR="0073527A">
        <w:rPr>
          <w:sz w:val="16"/>
          <w:szCs w:val="16"/>
        </w:rPr>
        <w:t>русск</w:t>
      </w:r>
      <w:r w:rsidR="00527DAB" w:rsidRPr="00661CD9">
        <w:rPr>
          <w:sz w:val="16"/>
          <w:szCs w:val="16"/>
        </w:rPr>
        <w:t>ой литературы</w:t>
      </w:r>
      <w:r w:rsidR="00817830" w:rsidRPr="00661CD9">
        <w:rPr>
          <w:sz w:val="16"/>
          <w:szCs w:val="16"/>
        </w:rPr>
        <w:t>»</w:t>
      </w:r>
      <w:r w:rsidRPr="00661CD9">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 </w:t>
      </w:r>
      <w:r w:rsidR="00C939F4" w:rsidRPr="00661CD9">
        <w:rPr>
          <w:b/>
          <w:sz w:val="16"/>
          <w:szCs w:val="16"/>
        </w:rPr>
        <w:t>4</w:t>
      </w:r>
      <w:r w:rsidR="00592479">
        <w:rPr>
          <w:b/>
          <w:sz w:val="16"/>
          <w:szCs w:val="16"/>
        </w:rPr>
        <w:t>4</w:t>
      </w:r>
      <w:r w:rsidR="00C939F4" w:rsidRPr="00661CD9">
        <w:rPr>
          <w:b/>
          <w:sz w:val="16"/>
          <w:szCs w:val="16"/>
        </w:rPr>
        <w:t>.03.0</w:t>
      </w:r>
      <w:r w:rsidR="00592479">
        <w:rPr>
          <w:b/>
          <w:sz w:val="16"/>
          <w:szCs w:val="16"/>
        </w:rPr>
        <w:t>1</w:t>
      </w:r>
      <w:r w:rsidR="00C939F4" w:rsidRPr="00661CD9">
        <w:rPr>
          <w:b/>
          <w:sz w:val="16"/>
          <w:szCs w:val="16"/>
        </w:rPr>
        <w:t xml:space="preserve"> </w:t>
      </w:r>
      <w:r w:rsidR="00592479">
        <w:rPr>
          <w:b/>
          <w:sz w:val="16"/>
          <w:szCs w:val="16"/>
        </w:rPr>
        <w:t>Педагогическое образование</w:t>
      </w:r>
      <w:r w:rsidR="009D7621" w:rsidRPr="00661CD9">
        <w:rPr>
          <w:b/>
          <w:sz w:val="16"/>
          <w:szCs w:val="16"/>
        </w:rPr>
        <w:t xml:space="preserve"> </w:t>
      </w:r>
      <w:r w:rsidR="00705FB5" w:rsidRPr="00661CD9">
        <w:rPr>
          <w:sz w:val="16"/>
          <w:szCs w:val="16"/>
        </w:rPr>
        <w:t>(уровень бакалавриата), направленность (профиль) программы «</w:t>
      </w:r>
      <w:r w:rsidR="00592479">
        <w:rPr>
          <w:b/>
          <w:sz w:val="16"/>
          <w:szCs w:val="16"/>
        </w:rPr>
        <w:t>Филологическое образование</w:t>
      </w:r>
      <w:r w:rsidR="00705FB5" w:rsidRPr="00661CD9">
        <w:rPr>
          <w:sz w:val="16"/>
          <w:szCs w:val="16"/>
        </w:rPr>
        <w:t>»; вид учебной деятельности – программа академического бакалавриата; виды профессиональной деятельности:</w:t>
      </w:r>
      <w:r w:rsidR="00527DAB" w:rsidRPr="00661CD9">
        <w:rPr>
          <w:sz w:val="16"/>
          <w:szCs w:val="16"/>
        </w:rPr>
        <w:t xml:space="preserve"> проектная, организационно-управленческая, социально-организаторская, производственно-технологическая, журналистская, авторская</w:t>
      </w:r>
      <w:r w:rsidR="00506330" w:rsidRPr="00661CD9">
        <w:rPr>
          <w:sz w:val="16"/>
          <w:szCs w:val="16"/>
        </w:rPr>
        <w:t>, редакторская</w:t>
      </w:r>
      <w:r w:rsidR="00705FB5" w:rsidRPr="00661CD9">
        <w:rPr>
          <w:sz w:val="16"/>
          <w:szCs w:val="16"/>
        </w:rPr>
        <w:t xml:space="preserve">; очная и заочная формы обучения) </w:t>
      </w:r>
      <w:r w:rsidRPr="00661CD9">
        <w:rPr>
          <w:sz w:val="16"/>
          <w:szCs w:val="16"/>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661CD9" w:rsidRDefault="007F4B97" w:rsidP="00705FB5">
      <w:pPr>
        <w:tabs>
          <w:tab w:val="left" w:pos="900"/>
        </w:tabs>
        <w:jc w:val="both"/>
        <w:rPr>
          <w:b/>
          <w:sz w:val="24"/>
          <w:szCs w:val="24"/>
        </w:rPr>
      </w:pPr>
    </w:p>
    <w:p w:rsidR="003A71E4" w:rsidRPr="00661CD9" w:rsidRDefault="007F4B97" w:rsidP="00705FB5">
      <w:pPr>
        <w:tabs>
          <w:tab w:val="left" w:pos="900"/>
        </w:tabs>
        <w:ind w:firstLine="709"/>
        <w:jc w:val="both"/>
        <w:rPr>
          <w:b/>
          <w:sz w:val="24"/>
          <w:szCs w:val="24"/>
        </w:rPr>
      </w:pPr>
      <w:r w:rsidRPr="00661CD9">
        <w:rPr>
          <w:b/>
          <w:sz w:val="24"/>
          <w:szCs w:val="24"/>
        </w:rPr>
        <w:t>5.</w:t>
      </w:r>
      <w:r w:rsidR="00114770" w:rsidRPr="00661CD9">
        <w:rPr>
          <w:b/>
          <w:sz w:val="24"/>
          <w:szCs w:val="24"/>
        </w:rPr>
        <w:t>3</w:t>
      </w:r>
      <w:r w:rsidRPr="00661CD9">
        <w:rPr>
          <w:b/>
          <w:sz w:val="24"/>
          <w:szCs w:val="24"/>
        </w:rPr>
        <w:t xml:space="preserve"> Содержание дисциплины</w:t>
      </w:r>
    </w:p>
    <w:p w:rsidR="00EC01F0" w:rsidRPr="00661CD9" w:rsidRDefault="00EC01F0" w:rsidP="00AC2889">
      <w:pPr>
        <w:widowControl/>
        <w:autoSpaceDE/>
        <w:autoSpaceDN/>
        <w:adjustRightInd/>
        <w:ind w:firstLine="708"/>
        <w:jc w:val="both"/>
        <w:rPr>
          <w:b/>
          <w:spacing w:val="-2"/>
          <w:sz w:val="24"/>
          <w:szCs w:val="24"/>
        </w:rPr>
      </w:pPr>
    </w:p>
    <w:p w:rsidR="009C23F7" w:rsidRPr="00661CD9" w:rsidRDefault="009C23F7" w:rsidP="009C23F7">
      <w:pPr>
        <w:tabs>
          <w:tab w:val="left" w:pos="900"/>
        </w:tabs>
        <w:ind w:right="-2"/>
        <w:jc w:val="both"/>
        <w:rPr>
          <w:bCs/>
          <w:sz w:val="24"/>
          <w:szCs w:val="24"/>
        </w:rPr>
      </w:pPr>
      <w:r w:rsidRPr="00661CD9">
        <w:rPr>
          <w:b/>
          <w:bCs/>
          <w:sz w:val="24"/>
          <w:szCs w:val="24"/>
        </w:rPr>
        <w:lastRenderedPageBreak/>
        <w:t xml:space="preserve">Тема </w:t>
      </w:r>
      <w:r w:rsidR="00A71AEB" w:rsidRPr="00661CD9">
        <w:rPr>
          <w:b/>
          <w:bCs/>
          <w:sz w:val="24"/>
          <w:szCs w:val="24"/>
        </w:rPr>
        <w:t xml:space="preserve">№ </w:t>
      </w:r>
      <w:r w:rsidRPr="00661CD9">
        <w:rPr>
          <w:b/>
          <w:bCs/>
          <w:sz w:val="24"/>
          <w:szCs w:val="24"/>
        </w:rPr>
        <w:t>1. Истоки, художественное своеобразие и проблемы изучения литературы Древней Руси</w:t>
      </w:r>
      <w:r w:rsidRPr="00661CD9">
        <w:rPr>
          <w:bCs/>
          <w:sz w:val="24"/>
          <w:szCs w:val="24"/>
        </w:rPr>
        <w:t>. Первые переводные памятники История появления древнерусской литературы в трудах «традиционалистов» (М. Сперанский, П. Сакулин), русских «евразийцев» (Л.</w:t>
      </w:r>
    </w:p>
    <w:p w:rsidR="009C23F7" w:rsidRPr="00661CD9" w:rsidRDefault="009C23F7" w:rsidP="009C23F7">
      <w:pPr>
        <w:tabs>
          <w:tab w:val="left" w:pos="900"/>
        </w:tabs>
        <w:ind w:right="-2"/>
        <w:jc w:val="both"/>
        <w:rPr>
          <w:bCs/>
          <w:sz w:val="24"/>
          <w:szCs w:val="24"/>
        </w:rPr>
      </w:pPr>
      <w:r w:rsidRPr="00661CD9">
        <w:rPr>
          <w:bCs/>
          <w:sz w:val="24"/>
          <w:szCs w:val="24"/>
        </w:rPr>
        <w:t>Гумилев) и работах Д. Лихачева. Роль переводной литературы в становлении русской культуры. Явление «трансплантации». Жанры переводной литературы. Тесная связь жанра и стиля древнерусских памятников.Черты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 В. Кускова и др.</w:t>
      </w:r>
    </w:p>
    <w:p w:rsidR="00FC427A" w:rsidRPr="00661CD9" w:rsidRDefault="00FC427A" w:rsidP="009C23F7">
      <w:pPr>
        <w:tabs>
          <w:tab w:val="left" w:pos="900"/>
        </w:tabs>
        <w:ind w:right="-2"/>
        <w:jc w:val="both"/>
        <w:rPr>
          <w:b/>
          <w:bCs/>
          <w:sz w:val="24"/>
          <w:szCs w:val="24"/>
        </w:rPr>
      </w:pPr>
    </w:p>
    <w:p w:rsidR="009C23F7" w:rsidRPr="00661CD9" w:rsidRDefault="009C23F7" w:rsidP="009C23F7">
      <w:pPr>
        <w:tabs>
          <w:tab w:val="left" w:pos="900"/>
        </w:tabs>
        <w:ind w:right="-2"/>
        <w:jc w:val="both"/>
        <w:rPr>
          <w:b/>
          <w:bCs/>
          <w:sz w:val="24"/>
          <w:szCs w:val="24"/>
        </w:rPr>
      </w:pPr>
      <w:r w:rsidRPr="00661CD9">
        <w:rPr>
          <w:b/>
          <w:bCs/>
          <w:sz w:val="24"/>
          <w:szCs w:val="24"/>
        </w:rPr>
        <w:t xml:space="preserve">Тема </w:t>
      </w:r>
      <w:r w:rsidR="00A71AEB" w:rsidRPr="00661CD9">
        <w:rPr>
          <w:b/>
          <w:bCs/>
          <w:sz w:val="24"/>
          <w:szCs w:val="24"/>
        </w:rPr>
        <w:t xml:space="preserve">№ </w:t>
      </w:r>
      <w:r w:rsidRPr="00661CD9">
        <w:rPr>
          <w:b/>
          <w:bCs/>
          <w:sz w:val="24"/>
          <w:szCs w:val="24"/>
        </w:rPr>
        <w:t>2. Возникновение летописания. Проблемы изучения «Повести временных лет»</w:t>
      </w:r>
    </w:p>
    <w:p w:rsidR="009C23F7" w:rsidRPr="00661CD9" w:rsidRDefault="009C23F7" w:rsidP="009C23F7">
      <w:pPr>
        <w:tabs>
          <w:tab w:val="left" w:pos="900"/>
        </w:tabs>
        <w:ind w:right="-2"/>
        <w:jc w:val="both"/>
        <w:rPr>
          <w:bCs/>
          <w:sz w:val="24"/>
          <w:szCs w:val="24"/>
        </w:rPr>
      </w:pPr>
      <w:r w:rsidRPr="00661CD9">
        <w:rPr>
          <w:bCs/>
          <w:sz w:val="24"/>
          <w:szCs w:val="24"/>
        </w:rPr>
        <w:t xml:space="preserve">Литературные основы (хроники Георгия Амартола и Иоанна Малалы) иисторические предпосылки древнерусского летописания. Исторические и Этапы развития. Древнейшие русские летописи: Ипатьевская, Лаврентьевская, Новгородская, Радзивиловская. Особенности средневекового историзма. «Повесть временных лет» как первая русская летопись: ее состав, редакции и источники. Гипотезы А. Шахматова, В. Истрина, Д. Лихачева, Б. Рыбакова о происхождении летописи. Образ летописца, его «игровая» природа. Понятие «литературный этикет»: принципы стиля монументального историзма и элементы эпического стиля в памятнике. Книжная и фольклорная традиции в «Повести». Значение «Повести» для последующего развития летописания. </w:t>
      </w:r>
    </w:p>
    <w:p w:rsidR="00FC427A" w:rsidRPr="00661CD9" w:rsidRDefault="00FC427A" w:rsidP="009C23F7">
      <w:pPr>
        <w:tabs>
          <w:tab w:val="left" w:pos="900"/>
        </w:tabs>
        <w:ind w:right="-2"/>
        <w:jc w:val="both"/>
        <w:rPr>
          <w:b/>
          <w:bCs/>
          <w:sz w:val="24"/>
          <w:szCs w:val="24"/>
        </w:rPr>
      </w:pPr>
    </w:p>
    <w:p w:rsidR="009C23F7" w:rsidRPr="00661CD9" w:rsidRDefault="009C23F7" w:rsidP="009C23F7">
      <w:pPr>
        <w:tabs>
          <w:tab w:val="left" w:pos="900"/>
        </w:tabs>
        <w:ind w:right="-2"/>
        <w:jc w:val="both"/>
        <w:rPr>
          <w:b/>
          <w:bCs/>
          <w:sz w:val="24"/>
          <w:szCs w:val="24"/>
        </w:rPr>
      </w:pPr>
      <w:r w:rsidRPr="00661CD9">
        <w:rPr>
          <w:b/>
          <w:bCs/>
          <w:sz w:val="24"/>
          <w:szCs w:val="24"/>
        </w:rPr>
        <w:t xml:space="preserve">Тема </w:t>
      </w:r>
      <w:r w:rsidR="00A71AEB" w:rsidRPr="00661CD9">
        <w:rPr>
          <w:b/>
          <w:bCs/>
          <w:sz w:val="24"/>
          <w:szCs w:val="24"/>
        </w:rPr>
        <w:t xml:space="preserve">№ </w:t>
      </w:r>
      <w:r w:rsidRPr="00661CD9">
        <w:rPr>
          <w:b/>
          <w:bCs/>
          <w:sz w:val="24"/>
          <w:szCs w:val="24"/>
        </w:rPr>
        <w:t>3. Первые оригинальные памятники древнерусской литературы XI – начала XIII вв.</w:t>
      </w:r>
    </w:p>
    <w:p w:rsidR="009C23F7" w:rsidRPr="00661CD9" w:rsidRDefault="009C23F7" w:rsidP="009C23F7">
      <w:pPr>
        <w:tabs>
          <w:tab w:val="left" w:pos="900"/>
        </w:tabs>
        <w:ind w:right="-2"/>
        <w:jc w:val="both"/>
        <w:rPr>
          <w:bCs/>
          <w:sz w:val="24"/>
          <w:szCs w:val="24"/>
        </w:rPr>
      </w:pPr>
      <w:r w:rsidRPr="00661CD9">
        <w:rPr>
          <w:bCs/>
          <w:sz w:val="24"/>
          <w:szCs w:val="24"/>
        </w:rPr>
        <w:t>Опорные понятия темы: патристика,</w:t>
      </w:r>
      <w:r w:rsidR="00D937A4" w:rsidRPr="00661CD9">
        <w:rPr>
          <w:bCs/>
          <w:sz w:val="24"/>
          <w:szCs w:val="24"/>
        </w:rPr>
        <w:t xml:space="preserve"> публицистика, слово; послание, </w:t>
      </w:r>
      <w:r w:rsidRPr="00661CD9">
        <w:rPr>
          <w:bCs/>
          <w:sz w:val="24"/>
          <w:szCs w:val="24"/>
        </w:rPr>
        <w:t>поучение, проповедь, притча; христ</w:t>
      </w:r>
      <w:r w:rsidR="00D937A4" w:rsidRPr="00661CD9">
        <w:rPr>
          <w:bCs/>
          <w:sz w:val="24"/>
          <w:szCs w:val="24"/>
        </w:rPr>
        <w:t xml:space="preserve">ианский символизм; риторическая </w:t>
      </w:r>
      <w:r w:rsidRPr="00661CD9">
        <w:rPr>
          <w:bCs/>
          <w:sz w:val="24"/>
          <w:szCs w:val="24"/>
        </w:rPr>
        <w:t>амплификация; житие, житийный ка</w:t>
      </w:r>
      <w:r w:rsidR="00D937A4" w:rsidRPr="00661CD9">
        <w:rPr>
          <w:bCs/>
          <w:sz w:val="24"/>
          <w:szCs w:val="24"/>
        </w:rPr>
        <w:t xml:space="preserve">нон; жития-мартирии, праведник, </w:t>
      </w:r>
      <w:r w:rsidRPr="00661CD9">
        <w:rPr>
          <w:bCs/>
          <w:sz w:val="24"/>
          <w:szCs w:val="24"/>
        </w:rPr>
        <w:t>страстотерпец; гиперболизация, обобщение, эстетический идеал.</w:t>
      </w:r>
    </w:p>
    <w:p w:rsidR="00FC427A" w:rsidRPr="00661CD9" w:rsidRDefault="00FC427A" w:rsidP="009C23F7">
      <w:pPr>
        <w:tabs>
          <w:tab w:val="left" w:pos="900"/>
        </w:tabs>
        <w:ind w:right="-2"/>
        <w:jc w:val="both"/>
        <w:rPr>
          <w:b/>
          <w:bCs/>
          <w:sz w:val="24"/>
          <w:szCs w:val="24"/>
        </w:rPr>
      </w:pPr>
    </w:p>
    <w:p w:rsidR="009C23F7" w:rsidRPr="00661CD9" w:rsidRDefault="009C23F7" w:rsidP="009C23F7">
      <w:pPr>
        <w:tabs>
          <w:tab w:val="left" w:pos="900"/>
        </w:tabs>
        <w:ind w:right="-2"/>
        <w:jc w:val="both"/>
        <w:rPr>
          <w:b/>
          <w:bCs/>
          <w:sz w:val="24"/>
          <w:szCs w:val="24"/>
        </w:rPr>
      </w:pPr>
      <w:r w:rsidRPr="00661CD9">
        <w:rPr>
          <w:b/>
          <w:bCs/>
          <w:sz w:val="24"/>
          <w:szCs w:val="24"/>
        </w:rPr>
        <w:t xml:space="preserve">Тема </w:t>
      </w:r>
      <w:r w:rsidR="00A71AEB" w:rsidRPr="00661CD9">
        <w:rPr>
          <w:b/>
          <w:bCs/>
          <w:sz w:val="24"/>
          <w:szCs w:val="24"/>
        </w:rPr>
        <w:t xml:space="preserve">№ </w:t>
      </w:r>
      <w:r w:rsidRPr="00661CD9">
        <w:rPr>
          <w:b/>
          <w:bCs/>
          <w:sz w:val="24"/>
          <w:szCs w:val="24"/>
        </w:rPr>
        <w:t>4. Своеобразие литературы пер</w:t>
      </w:r>
      <w:r w:rsidR="00D937A4" w:rsidRPr="00661CD9">
        <w:rPr>
          <w:b/>
          <w:bCs/>
          <w:sz w:val="24"/>
          <w:szCs w:val="24"/>
        </w:rPr>
        <w:t xml:space="preserve">иода феодальной раздробленности </w:t>
      </w:r>
      <w:r w:rsidRPr="00661CD9">
        <w:rPr>
          <w:b/>
          <w:bCs/>
          <w:sz w:val="24"/>
          <w:szCs w:val="24"/>
        </w:rPr>
        <w:t xml:space="preserve">XIII – XIV вв. </w:t>
      </w:r>
    </w:p>
    <w:p w:rsidR="009C23F7" w:rsidRPr="00661CD9" w:rsidRDefault="009C23F7" w:rsidP="009C23F7">
      <w:pPr>
        <w:tabs>
          <w:tab w:val="left" w:pos="900"/>
        </w:tabs>
        <w:ind w:right="-2"/>
        <w:jc w:val="both"/>
        <w:rPr>
          <w:bCs/>
          <w:sz w:val="24"/>
          <w:szCs w:val="24"/>
        </w:rPr>
      </w:pPr>
      <w:r w:rsidRPr="00661CD9">
        <w:rPr>
          <w:bCs/>
          <w:sz w:val="24"/>
          <w:szCs w:val="24"/>
        </w:rPr>
        <w:t>Политико-экономическая и культур</w:t>
      </w:r>
      <w:r w:rsidR="00D937A4" w:rsidRPr="00661CD9">
        <w:rPr>
          <w:bCs/>
          <w:sz w:val="24"/>
          <w:szCs w:val="24"/>
        </w:rPr>
        <w:t xml:space="preserve">ная обстановка на Руси в XIII –XIV вв. </w:t>
      </w:r>
      <w:r w:rsidRPr="00661CD9">
        <w:rPr>
          <w:bCs/>
          <w:sz w:val="24"/>
          <w:szCs w:val="24"/>
        </w:rPr>
        <w:t xml:space="preserve">Развитие сатирических тенденций в </w:t>
      </w:r>
      <w:r w:rsidR="00D937A4" w:rsidRPr="00661CD9">
        <w:rPr>
          <w:bCs/>
          <w:sz w:val="24"/>
          <w:szCs w:val="24"/>
        </w:rPr>
        <w:t xml:space="preserve">культуре Древней Руси. «Моление </w:t>
      </w:r>
      <w:r w:rsidRPr="00661CD9">
        <w:rPr>
          <w:bCs/>
          <w:sz w:val="24"/>
          <w:szCs w:val="24"/>
        </w:rPr>
        <w:t>Даниила Заточника»: поэтика загла</w:t>
      </w:r>
      <w:r w:rsidR="00D937A4" w:rsidRPr="00661CD9">
        <w:rPr>
          <w:bCs/>
          <w:sz w:val="24"/>
          <w:szCs w:val="24"/>
        </w:rPr>
        <w:t xml:space="preserve">вия, ирония и гротеск в тексте, </w:t>
      </w:r>
      <w:r w:rsidRPr="00661CD9">
        <w:rPr>
          <w:bCs/>
          <w:sz w:val="24"/>
          <w:szCs w:val="24"/>
        </w:rPr>
        <w:t>а</w:t>
      </w:r>
      <w:r w:rsidR="00D937A4" w:rsidRPr="00661CD9">
        <w:rPr>
          <w:bCs/>
          <w:sz w:val="24"/>
          <w:szCs w:val="24"/>
        </w:rPr>
        <w:t xml:space="preserve">фористичность автора памятника. </w:t>
      </w:r>
      <w:r w:rsidRPr="00661CD9">
        <w:rPr>
          <w:bCs/>
          <w:sz w:val="24"/>
          <w:szCs w:val="24"/>
        </w:rPr>
        <w:t>Литературные традиции воинской пов</w:t>
      </w:r>
      <w:r w:rsidR="00D937A4" w:rsidRPr="00661CD9">
        <w:rPr>
          <w:bCs/>
          <w:sz w:val="24"/>
          <w:szCs w:val="24"/>
        </w:rPr>
        <w:t xml:space="preserve">ести: «История Иудейской войны» </w:t>
      </w:r>
      <w:r w:rsidRPr="00661CD9">
        <w:rPr>
          <w:bCs/>
          <w:sz w:val="24"/>
          <w:szCs w:val="24"/>
        </w:rPr>
        <w:t xml:space="preserve">Иосифа Флавия, «Александрия». </w:t>
      </w:r>
      <w:r w:rsidR="00D937A4" w:rsidRPr="00661CD9">
        <w:rPr>
          <w:bCs/>
          <w:sz w:val="24"/>
          <w:szCs w:val="24"/>
        </w:rPr>
        <w:t>Структура воинской повести и ее типология</w:t>
      </w:r>
      <w:r w:rsidR="00661CD9">
        <w:rPr>
          <w:bCs/>
          <w:sz w:val="24"/>
          <w:szCs w:val="24"/>
        </w:rPr>
        <w:t xml:space="preserve">. </w:t>
      </w:r>
      <w:r w:rsidRPr="00661CD9">
        <w:rPr>
          <w:bCs/>
          <w:sz w:val="24"/>
          <w:szCs w:val="24"/>
        </w:rPr>
        <w:t>Исторические предпосылки и причины динамики жанр</w:t>
      </w:r>
      <w:r w:rsidR="00D937A4" w:rsidRPr="00661CD9">
        <w:rPr>
          <w:bCs/>
          <w:sz w:val="24"/>
          <w:szCs w:val="24"/>
        </w:rPr>
        <w:t xml:space="preserve">а в Древней </w:t>
      </w:r>
      <w:r w:rsidRPr="00661CD9">
        <w:rPr>
          <w:bCs/>
          <w:sz w:val="24"/>
          <w:szCs w:val="24"/>
        </w:rPr>
        <w:t>Руси: этапы, эволюция темы, стиля, языка. Первые памятники древ</w:t>
      </w:r>
      <w:r w:rsidR="00D937A4" w:rsidRPr="00661CD9">
        <w:rPr>
          <w:bCs/>
          <w:sz w:val="24"/>
          <w:szCs w:val="24"/>
        </w:rPr>
        <w:t xml:space="preserve">нерусской </w:t>
      </w:r>
      <w:r w:rsidRPr="00661CD9">
        <w:rPr>
          <w:bCs/>
          <w:sz w:val="24"/>
          <w:szCs w:val="24"/>
        </w:rPr>
        <w:t>воинской повести. Основные циклы. «Эмоционально-экспрессивный стиль» и</w:t>
      </w:r>
    </w:p>
    <w:p w:rsidR="009C23F7" w:rsidRPr="00661CD9" w:rsidRDefault="009C23F7" w:rsidP="009C23F7">
      <w:pPr>
        <w:tabs>
          <w:tab w:val="left" w:pos="900"/>
        </w:tabs>
        <w:ind w:right="-2"/>
        <w:jc w:val="both"/>
        <w:rPr>
          <w:bCs/>
          <w:sz w:val="24"/>
          <w:szCs w:val="24"/>
        </w:rPr>
      </w:pPr>
      <w:r w:rsidRPr="00661CD9">
        <w:rPr>
          <w:bCs/>
          <w:sz w:val="24"/>
          <w:szCs w:val="24"/>
        </w:rPr>
        <w:t>его особеннос</w:t>
      </w:r>
      <w:r w:rsidR="00D937A4" w:rsidRPr="00661CD9">
        <w:rPr>
          <w:bCs/>
          <w:sz w:val="24"/>
          <w:szCs w:val="24"/>
        </w:rPr>
        <w:t xml:space="preserve">ти в русских воинских повестях. </w:t>
      </w:r>
      <w:r w:rsidRPr="00661CD9">
        <w:rPr>
          <w:bCs/>
          <w:sz w:val="24"/>
          <w:szCs w:val="24"/>
        </w:rPr>
        <w:t xml:space="preserve">Историческая основа «Повести о разорении Рязани Батыем </w:t>
      </w:r>
      <w:r w:rsidR="00D937A4" w:rsidRPr="00661CD9">
        <w:rPr>
          <w:bCs/>
          <w:sz w:val="24"/>
          <w:szCs w:val="24"/>
        </w:rPr>
        <w:t xml:space="preserve">в 1237 году». </w:t>
      </w:r>
      <w:r w:rsidRPr="00661CD9">
        <w:rPr>
          <w:bCs/>
          <w:sz w:val="24"/>
          <w:szCs w:val="24"/>
        </w:rPr>
        <w:t>Образ русского героя и княжеский идеал</w:t>
      </w:r>
      <w:r w:rsidR="00D937A4" w:rsidRPr="00661CD9">
        <w:rPr>
          <w:bCs/>
          <w:sz w:val="24"/>
          <w:szCs w:val="24"/>
        </w:rPr>
        <w:t xml:space="preserve"> в повести. Народно-поэтическая </w:t>
      </w:r>
      <w:r w:rsidRPr="00661CD9">
        <w:rPr>
          <w:bCs/>
          <w:sz w:val="24"/>
          <w:szCs w:val="24"/>
        </w:rPr>
        <w:t>традиция в структуре произведени</w:t>
      </w:r>
      <w:r w:rsidR="00D937A4" w:rsidRPr="00661CD9">
        <w:rPr>
          <w:bCs/>
          <w:sz w:val="24"/>
          <w:szCs w:val="24"/>
        </w:rPr>
        <w:t xml:space="preserve">я. Стилевое своеобразие текста. </w:t>
      </w:r>
      <w:r w:rsidRPr="00661CD9">
        <w:rPr>
          <w:bCs/>
          <w:sz w:val="24"/>
          <w:szCs w:val="24"/>
        </w:rPr>
        <w:t>Четырехчастная организация, композицион</w:t>
      </w:r>
      <w:r w:rsidR="00D937A4" w:rsidRPr="00661CD9">
        <w:rPr>
          <w:bCs/>
          <w:sz w:val="24"/>
          <w:szCs w:val="24"/>
        </w:rPr>
        <w:t xml:space="preserve">ное и публицистическое значение похвалы рязанским князьям. </w:t>
      </w:r>
      <w:r w:rsidRPr="00661CD9">
        <w:rPr>
          <w:bCs/>
          <w:sz w:val="24"/>
          <w:szCs w:val="24"/>
        </w:rPr>
        <w:t>«Задонщина» и «Слово о полку Игоре</w:t>
      </w:r>
      <w:r w:rsidR="00D937A4" w:rsidRPr="00661CD9">
        <w:rPr>
          <w:bCs/>
          <w:sz w:val="24"/>
          <w:szCs w:val="24"/>
        </w:rPr>
        <w:t xml:space="preserve">ве»: проблемы сопоставительного </w:t>
      </w:r>
      <w:r w:rsidRPr="00661CD9">
        <w:rPr>
          <w:bCs/>
          <w:sz w:val="24"/>
          <w:szCs w:val="24"/>
        </w:rPr>
        <w:t>анализа текстов.</w:t>
      </w:r>
    </w:p>
    <w:p w:rsidR="00FC427A" w:rsidRPr="00661CD9" w:rsidRDefault="00FC427A" w:rsidP="009C23F7">
      <w:pPr>
        <w:tabs>
          <w:tab w:val="left" w:pos="900"/>
        </w:tabs>
        <w:ind w:right="-2"/>
        <w:jc w:val="both"/>
        <w:rPr>
          <w:b/>
          <w:bCs/>
          <w:sz w:val="24"/>
          <w:szCs w:val="24"/>
        </w:rPr>
      </w:pPr>
    </w:p>
    <w:p w:rsidR="009C23F7" w:rsidRPr="00661CD9" w:rsidRDefault="009C23F7" w:rsidP="009C23F7">
      <w:pPr>
        <w:tabs>
          <w:tab w:val="left" w:pos="900"/>
        </w:tabs>
        <w:ind w:right="-2"/>
        <w:jc w:val="both"/>
        <w:rPr>
          <w:bCs/>
          <w:sz w:val="24"/>
          <w:szCs w:val="24"/>
        </w:rPr>
      </w:pPr>
      <w:r w:rsidRPr="00661CD9">
        <w:rPr>
          <w:b/>
          <w:bCs/>
          <w:sz w:val="24"/>
          <w:szCs w:val="24"/>
        </w:rPr>
        <w:t xml:space="preserve">Тема </w:t>
      </w:r>
      <w:r w:rsidR="00A71AEB" w:rsidRPr="00661CD9">
        <w:rPr>
          <w:b/>
          <w:bCs/>
          <w:sz w:val="24"/>
          <w:szCs w:val="24"/>
        </w:rPr>
        <w:t xml:space="preserve">№ </w:t>
      </w:r>
      <w:r w:rsidRPr="00661CD9">
        <w:rPr>
          <w:b/>
          <w:bCs/>
          <w:sz w:val="24"/>
          <w:szCs w:val="24"/>
        </w:rPr>
        <w:t>5. Особенности русского Предв</w:t>
      </w:r>
      <w:r w:rsidR="00D937A4" w:rsidRPr="00661CD9">
        <w:rPr>
          <w:b/>
          <w:bCs/>
          <w:sz w:val="24"/>
          <w:szCs w:val="24"/>
        </w:rPr>
        <w:t>озрождения</w:t>
      </w:r>
      <w:r w:rsidR="00D937A4" w:rsidRPr="00661CD9">
        <w:rPr>
          <w:bCs/>
          <w:sz w:val="24"/>
          <w:szCs w:val="24"/>
        </w:rPr>
        <w:t xml:space="preserve">. Творчество Епифания Премудрого. </w:t>
      </w:r>
      <w:r w:rsidR="00D937A4" w:rsidRPr="00661CD9">
        <w:rPr>
          <w:sz w:val="24"/>
          <w:szCs w:val="24"/>
        </w:rPr>
        <w:t>Сюжетный канон жанра жития и трансформация жанра в произведении Епифания Премудрого. Композиция «Жития Стефана Пермского»: элементы плача в повествовании. Соединение традиционной агиографии и биографизма в «Житии Сергия Радонежского». Принципы изображения человека в «Житиях». Образ святого- подвижника. Чудо в структуре «Житий». Образ автора в «Житиях» и способы выражения авторской позиции в произведении. Особенности стиля «плетения словес» Епифания Премудрог</w:t>
      </w:r>
      <w:r w:rsidR="00661CD9" w:rsidRPr="00661CD9">
        <w:rPr>
          <w:sz w:val="24"/>
          <w:szCs w:val="24"/>
        </w:rPr>
        <w:t>о</w:t>
      </w:r>
    </w:p>
    <w:p w:rsidR="00FC427A" w:rsidRPr="00661CD9" w:rsidRDefault="00FC427A" w:rsidP="009C23F7">
      <w:pPr>
        <w:tabs>
          <w:tab w:val="left" w:pos="900"/>
        </w:tabs>
        <w:ind w:right="-2"/>
        <w:jc w:val="both"/>
        <w:rPr>
          <w:b/>
          <w:bCs/>
          <w:sz w:val="24"/>
          <w:szCs w:val="24"/>
        </w:rPr>
      </w:pPr>
    </w:p>
    <w:p w:rsidR="009C23F7" w:rsidRPr="00661CD9" w:rsidRDefault="009C23F7" w:rsidP="009C23F7">
      <w:pPr>
        <w:tabs>
          <w:tab w:val="left" w:pos="900"/>
        </w:tabs>
        <w:ind w:right="-2"/>
        <w:jc w:val="both"/>
        <w:rPr>
          <w:b/>
          <w:bCs/>
          <w:sz w:val="24"/>
          <w:szCs w:val="24"/>
        </w:rPr>
      </w:pPr>
      <w:r w:rsidRPr="00661CD9">
        <w:rPr>
          <w:b/>
          <w:bCs/>
          <w:sz w:val="24"/>
          <w:szCs w:val="24"/>
        </w:rPr>
        <w:lastRenderedPageBreak/>
        <w:t xml:space="preserve">Тема </w:t>
      </w:r>
      <w:r w:rsidR="00A71AEB" w:rsidRPr="00661CD9">
        <w:rPr>
          <w:b/>
          <w:bCs/>
          <w:sz w:val="24"/>
          <w:szCs w:val="24"/>
        </w:rPr>
        <w:t xml:space="preserve">№ </w:t>
      </w:r>
      <w:r w:rsidRPr="00661CD9">
        <w:rPr>
          <w:b/>
          <w:bCs/>
          <w:sz w:val="24"/>
          <w:szCs w:val="24"/>
        </w:rPr>
        <w:t>6. Жанровые трансформации в</w:t>
      </w:r>
      <w:r w:rsidR="001634F7" w:rsidRPr="00661CD9">
        <w:rPr>
          <w:b/>
          <w:bCs/>
          <w:sz w:val="24"/>
          <w:szCs w:val="24"/>
        </w:rPr>
        <w:t xml:space="preserve"> древнерусской литературе XIV –</w:t>
      </w:r>
      <w:r w:rsidRPr="00661CD9">
        <w:rPr>
          <w:b/>
          <w:bCs/>
          <w:sz w:val="24"/>
          <w:szCs w:val="24"/>
        </w:rPr>
        <w:t>XV вв.</w:t>
      </w:r>
    </w:p>
    <w:p w:rsidR="009C23F7" w:rsidRPr="00661CD9" w:rsidRDefault="009C23F7" w:rsidP="009C23F7">
      <w:pPr>
        <w:tabs>
          <w:tab w:val="left" w:pos="900"/>
        </w:tabs>
        <w:ind w:right="-2"/>
        <w:jc w:val="both"/>
        <w:rPr>
          <w:bCs/>
          <w:sz w:val="24"/>
          <w:szCs w:val="24"/>
        </w:rPr>
      </w:pPr>
      <w:r w:rsidRPr="00661CD9">
        <w:rPr>
          <w:bCs/>
          <w:sz w:val="24"/>
          <w:szCs w:val="24"/>
        </w:rPr>
        <w:t xml:space="preserve">Кризис средневекового </w:t>
      </w:r>
      <w:r w:rsidR="001634F7" w:rsidRPr="00661CD9">
        <w:rPr>
          <w:bCs/>
          <w:sz w:val="24"/>
          <w:szCs w:val="24"/>
        </w:rPr>
        <w:t xml:space="preserve">мышления как условие развития и </w:t>
      </w:r>
      <w:r w:rsidRPr="00661CD9">
        <w:rPr>
          <w:bCs/>
          <w:sz w:val="24"/>
          <w:szCs w:val="24"/>
        </w:rPr>
        <w:t>распространения светской лите</w:t>
      </w:r>
      <w:r w:rsidR="001634F7" w:rsidRPr="00661CD9">
        <w:rPr>
          <w:bCs/>
          <w:sz w:val="24"/>
          <w:szCs w:val="24"/>
        </w:rPr>
        <w:t xml:space="preserve">ратуры. </w:t>
      </w:r>
      <w:r w:rsidRPr="00661CD9">
        <w:rPr>
          <w:bCs/>
          <w:sz w:val="24"/>
          <w:szCs w:val="24"/>
        </w:rPr>
        <w:t>Эволюция жанра хождения в творчес</w:t>
      </w:r>
      <w:r w:rsidR="001634F7" w:rsidRPr="00661CD9">
        <w:rPr>
          <w:bCs/>
          <w:sz w:val="24"/>
          <w:szCs w:val="24"/>
        </w:rPr>
        <w:t xml:space="preserve">тве Афанасия Никитина. Светский </w:t>
      </w:r>
      <w:r w:rsidRPr="00661CD9">
        <w:rPr>
          <w:bCs/>
          <w:sz w:val="24"/>
          <w:szCs w:val="24"/>
        </w:rPr>
        <w:t>характер повествования. Образ автор</w:t>
      </w:r>
      <w:r w:rsidR="001634F7" w:rsidRPr="00661CD9">
        <w:rPr>
          <w:bCs/>
          <w:sz w:val="24"/>
          <w:szCs w:val="24"/>
        </w:rPr>
        <w:t xml:space="preserve">а и способы выражения авторской </w:t>
      </w:r>
      <w:r w:rsidRPr="00661CD9">
        <w:rPr>
          <w:bCs/>
          <w:sz w:val="24"/>
          <w:szCs w:val="24"/>
        </w:rPr>
        <w:t>позиции. Реальное и фантастичес</w:t>
      </w:r>
      <w:r w:rsidR="001634F7" w:rsidRPr="00661CD9">
        <w:rPr>
          <w:bCs/>
          <w:sz w:val="24"/>
          <w:szCs w:val="24"/>
        </w:rPr>
        <w:t xml:space="preserve">кое в «Хождении за три моря». </w:t>
      </w:r>
      <w:r w:rsidRPr="00661CD9">
        <w:rPr>
          <w:bCs/>
          <w:sz w:val="24"/>
          <w:szCs w:val="24"/>
        </w:rPr>
        <w:t>Стилис</w:t>
      </w:r>
      <w:r w:rsidR="001634F7" w:rsidRPr="00661CD9">
        <w:rPr>
          <w:bCs/>
          <w:sz w:val="24"/>
          <w:szCs w:val="24"/>
        </w:rPr>
        <w:t xml:space="preserve">тические особенности памятника. </w:t>
      </w:r>
      <w:r w:rsidRPr="00661CD9">
        <w:rPr>
          <w:bCs/>
          <w:sz w:val="24"/>
          <w:szCs w:val="24"/>
        </w:rPr>
        <w:t>Формирование новых черт агиограф</w:t>
      </w:r>
      <w:r w:rsidR="001634F7" w:rsidRPr="00661CD9">
        <w:rPr>
          <w:bCs/>
          <w:sz w:val="24"/>
          <w:szCs w:val="24"/>
        </w:rPr>
        <w:t xml:space="preserve">ической литературы. Становление </w:t>
      </w:r>
      <w:r w:rsidRPr="00661CD9">
        <w:rPr>
          <w:bCs/>
          <w:sz w:val="24"/>
          <w:szCs w:val="24"/>
        </w:rPr>
        <w:t>жанра жития-легенды. Взаимодействие фольк</w:t>
      </w:r>
      <w:r w:rsidR="001634F7" w:rsidRPr="00661CD9">
        <w:rPr>
          <w:bCs/>
          <w:sz w:val="24"/>
          <w:szCs w:val="24"/>
        </w:rPr>
        <w:t xml:space="preserve">лорных и христианских мотивов в </w:t>
      </w:r>
      <w:r w:rsidRPr="00661CD9">
        <w:rPr>
          <w:bCs/>
          <w:sz w:val="24"/>
          <w:szCs w:val="24"/>
        </w:rPr>
        <w:t>житиях.</w:t>
      </w:r>
    </w:p>
    <w:p w:rsidR="00FC427A" w:rsidRPr="00661CD9" w:rsidRDefault="00FC427A" w:rsidP="009C23F7">
      <w:pPr>
        <w:tabs>
          <w:tab w:val="left" w:pos="900"/>
        </w:tabs>
        <w:ind w:right="-2"/>
        <w:jc w:val="both"/>
        <w:rPr>
          <w:b/>
          <w:bCs/>
          <w:sz w:val="24"/>
          <w:szCs w:val="24"/>
        </w:rPr>
      </w:pPr>
    </w:p>
    <w:p w:rsidR="009C23F7" w:rsidRPr="00661CD9" w:rsidRDefault="009C23F7" w:rsidP="009C23F7">
      <w:pPr>
        <w:tabs>
          <w:tab w:val="left" w:pos="900"/>
        </w:tabs>
        <w:ind w:right="-2"/>
        <w:jc w:val="both"/>
        <w:rPr>
          <w:b/>
          <w:bCs/>
          <w:sz w:val="24"/>
          <w:szCs w:val="24"/>
        </w:rPr>
      </w:pPr>
      <w:r w:rsidRPr="00661CD9">
        <w:rPr>
          <w:b/>
          <w:bCs/>
          <w:sz w:val="24"/>
          <w:szCs w:val="24"/>
        </w:rPr>
        <w:t xml:space="preserve">Тема </w:t>
      </w:r>
      <w:r w:rsidR="00A71AEB" w:rsidRPr="00661CD9">
        <w:rPr>
          <w:b/>
          <w:bCs/>
          <w:sz w:val="24"/>
          <w:szCs w:val="24"/>
        </w:rPr>
        <w:t xml:space="preserve">№ </w:t>
      </w:r>
      <w:r w:rsidRPr="00661CD9">
        <w:rPr>
          <w:b/>
          <w:bCs/>
          <w:sz w:val="24"/>
          <w:szCs w:val="24"/>
        </w:rPr>
        <w:t>7. Литература эпохи госу</w:t>
      </w:r>
      <w:r w:rsidR="001634F7" w:rsidRPr="00661CD9">
        <w:rPr>
          <w:b/>
          <w:bCs/>
          <w:sz w:val="24"/>
          <w:szCs w:val="24"/>
        </w:rPr>
        <w:t>дарственной централизации (XV –</w:t>
      </w:r>
      <w:r w:rsidRPr="00661CD9">
        <w:rPr>
          <w:b/>
          <w:bCs/>
          <w:sz w:val="24"/>
          <w:szCs w:val="24"/>
        </w:rPr>
        <w:t>XVI вв.)</w:t>
      </w:r>
    </w:p>
    <w:p w:rsidR="001634F7" w:rsidRPr="00661CD9" w:rsidRDefault="001634F7" w:rsidP="009C23F7">
      <w:pPr>
        <w:tabs>
          <w:tab w:val="left" w:pos="900"/>
        </w:tabs>
        <w:ind w:right="-2"/>
        <w:jc w:val="both"/>
        <w:rPr>
          <w:bCs/>
          <w:sz w:val="24"/>
          <w:szCs w:val="24"/>
        </w:rPr>
      </w:pPr>
      <w:r w:rsidRPr="00661CD9">
        <w:rPr>
          <w:sz w:val="24"/>
          <w:szCs w:val="24"/>
        </w:rPr>
        <w:t>Общественно-политическая обстановка первой трети ХVI в. Актуальность концепции «грозной власти» в «Сказании о Дракуле». Амбивалентность образа царя-тирана. Просветительские идеи в творчестве Ивана Пересветова. Идеологическая близость «Сказания о Магмет-Салтане» «Сказанию о Дракуле». Способы выражения авторской позиции в памятниках. Иван Грозный как литературный деятель XVI в. Переписка Ивана Грозного с князем Андреем Курбским как литературно-политический феномен. Структура и автобиографизм писем. Стилевое своеобразие слов Андрея Курбского и слов Ивана Грозного. Этикетное и разговорное начало в письмах. Авторские маски Ивана Грозного. Ирония и сарказм. Способы их художественного выражения</w:t>
      </w:r>
    </w:p>
    <w:p w:rsidR="00CC2BDD" w:rsidRPr="00661CD9" w:rsidRDefault="00CC2BDD" w:rsidP="009C23F7">
      <w:pPr>
        <w:tabs>
          <w:tab w:val="left" w:pos="900"/>
        </w:tabs>
        <w:ind w:right="-2"/>
        <w:jc w:val="both"/>
        <w:rPr>
          <w:bCs/>
          <w:sz w:val="24"/>
          <w:szCs w:val="24"/>
        </w:rPr>
      </w:pPr>
    </w:p>
    <w:p w:rsidR="009C23F7" w:rsidRPr="00661CD9" w:rsidRDefault="009C23F7" w:rsidP="009C23F7">
      <w:pPr>
        <w:tabs>
          <w:tab w:val="left" w:pos="900"/>
        </w:tabs>
        <w:ind w:right="-2"/>
        <w:jc w:val="both"/>
        <w:rPr>
          <w:bCs/>
          <w:sz w:val="24"/>
          <w:szCs w:val="24"/>
        </w:rPr>
      </w:pPr>
      <w:r w:rsidRPr="00661CD9">
        <w:rPr>
          <w:b/>
          <w:bCs/>
          <w:sz w:val="24"/>
          <w:szCs w:val="24"/>
        </w:rPr>
        <w:t xml:space="preserve">Тема </w:t>
      </w:r>
      <w:r w:rsidR="00A71AEB" w:rsidRPr="00661CD9">
        <w:rPr>
          <w:b/>
          <w:bCs/>
          <w:sz w:val="24"/>
          <w:szCs w:val="24"/>
        </w:rPr>
        <w:t>№</w:t>
      </w:r>
      <w:r w:rsidR="00FC427A" w:rsidRPr="00661CD9">
        <w:rPr>
          <w:b/>
          <w:bCs/>
          <w:sz w:val="24"/>
          <w:szCs w:val="24"/>
        </w:rPr>
        <w:t xml:space="preserve"> </w:t>
      </w:r>
      <w:r w:rsidRPr="00661CD9">
        <w:rPr>
          <w:b/>
          <w:bCs/>
          <w:sz w:val="24"/>
          <w:szCs w:val="24"/>
        </w:rPr>
        <w:t>8. Литература Руси XVII</w:t>
      </w:r>
      <w:r w:rsidR="00CC2BDD" w:rsidRPr="00661CD9">
        <w:rPr>
          <w:b/>
          <w:bCs/>
          <w:sz w:val="24"/>
          <w:szCs w:val="24"/>
        </w:rPr>
        <w:t xml:space="preserve"> в.</w:t>
      </w:r>
      <w:r w:rsidR="00CC2BDD" w:rsidRPr="00661CD9">
        <w:rPr>
          <w:bCs/>
          <w:sz w:val="24"/>
          <w:szCs w:val="24"/>
        </w:rPr>
        <w:t xml:space="preserve"> Становление демократической </w:t>
      </w:r>
      <w:r w:rsidRPr="00661CD9">
        <w:rPr>
          <w:bCs/>
          <w:sz w:val="24"/>
          <w:szCs w:val="24"/>
        </w:rPr>
        <w:t>новеллы и городской сати</w:t>
      </w:r>
      <w:r w:rsidR="00CC2BDD" w:rsidRPr="00661CD9">
        <w:rPr>
          <w:bCs/>
          <w:sz w:val="24"/>
          <w:szCs w:val="24"/>
        </w:rPr>
        <w:t xml:space="preserve">ры </w:t>
      </w:r>
      <w:r w:rsidRPr="00661CD9">
        <w:rPr>
          <w:bCs/>
          <w:sz w:val="24"/>
          <w:szCs w:val="24"/>
        </w:rPr>
        <w:t>Историческое значение Смутного време</w:t>
      </w:r>
      <w:r w:rsidR="00CC2BDD" w:rsidRPr="00661CD9">
        <w:rPr>
          <w:bCs/>
          <w:sz w:val="24"/>
          <w:szCs w:val="24"/>
        </w:rPr>
        <w:t xml:space="preserve">ни: усиление публицистической и </w:t>
      </w:r>
      <w:r w:rsidRPr="00661CD9">
        <w:rPr>
          <w:bCs/>
          <w:sz w:val="24"/>
          <w:szCs w:val="24"/>
        </w:rPr>
        <w:t>демократической доминанты в ку</w:t>
      </w:r>
      <w:r w:rsidR="00CC2BDD" w:rsidRPr="00661CD9">
        <w:rPr>
          <w:bCs/>
          <w:sz w:val="24"/>
          <w:szCs w:val="24"/>
        </w:rPr>
        <w:t xml:space="preserve">льтуре Московского государства. </w:t>
      </w:r>
      <w:r w:rsidRPr="00661CD9">
        <w:rPr>
          <w:bCs/>
          <w:sz w:val="24"/>
          <w:szCs w:val="24"/>
        </w:rPr>
        <w:t>Проблема жанровой трансформ</w:t>
      </w:r>
      <w:r w:rsidR="00CC2BDD" w:rsidRPr="00661CD9">
        <w:rPr>
          <w:bCs/>
          <w:sz w:val="24"/>
          <w:szCs w:val="24"/>
        </w:rPr>
        <w:t xml:space="preserve">ации в древнерусском искусстве. </w:t>
      </w:r>
      <w:r w:rsidRPr="00661CD9">
        <w:rPr>
          <w:bCs/>
          <w:sz w:val="24"/>
          <w:szCs w:val="24"/>
        </w:rPr>
        <w:t>Открытие «частного человека» в литературе, понятие «литерат</w:t>
      </w:r>
      <w:r w:rsidR="00CC2BDD" w:rsidRPr="00661CD9">
        <w:rPr>
          <w:bCs/>
          <w:sz w:val="24"/>
          <w:szCs w:val="24"/>
        </w:rPr>
        <w:t xml:space="preserve">урный герой». </w:t>
      </w:r>
      <w:r w:rsidRPr="00661CD9">
        <w:rPr>
          <w:bCs/>
          <w:sz w:val="24"/>
          <w:szCs w:val="24"/>
        </w:rPr>
        <w:t>Демократические повести XVII в. («Повесть о Горе-Злочастии», «Повесть</w:t>
      </w:r>
      <w:r w:rsidR="00A71AEB" w:rsidRPr="00661CD9">
        <w:rPr>
          <w:bCs/>
          <w:sz w:val="24"/>
          <w:szCs w:val="24"/>
        </w:rPr>
        <w:t xml:space="preserve"> </w:t>
      </w:r>
      <w:r w:rsidRPr="00661CD9">
        <w:rPr>
          <w:bCs/>
          <w:sz w:val="24"/>
          <w:szCs w:val="24"/>
        </w:rPr>
        <w:t>о Фроле Скобееве», «Повесть о С</w:t>
      </w:r>
      <w:r w:rsidR="00CC2BDD" w:rsidRPr="00661CD9">
        <w:rPr>
          <w:bCs/>
          <w:sz w:val="24"/>
          <w:szCs w:val="24"/>
        </w:rPr>
        <w:t xml:space="preserve">авве Грудцыне»). «Обмирщение» и </w:t>
      </w:r>
      <w:r w:rsidRPr="00661CD9">
        <w:rPr>
          <w:bCs/>
          <w:sz w:val="24"/>
          <w:szCs w:val="24"/>
        </w:rPr>
        <w:t>демократизация русской литературы: расширение круга литературных сюже</w:t>
      </w:r>
      <w:r w:rsidR="00CC2BDD" w:rsidRPr="00661CD9">
        <w:rPr>
          <w:bCs/>
          <w:sz w:val="24"/>
          <w:szCs w:val="24"/>
        </w:rPr>
        <w:t xml:space="preserve">тов </w:t>
      </w:r>
      <w:r w:rsidRPr="00661CD9">
        <w:rPr>
          <w:bCs/>
          <w:sz w:val="24"/>
          <w:szCs w:val="24"/>
        </w:rPr>
        <w:t>и социальной дифференциации персонажей (</w:t>
      </w:r>
      <w:r w:rsidR="00CC2BDD" w:rsidRPr="00661CD9">
        <w:rPr>
          <w:bCs/>
          <w:sz w:val="24"/>
          <w:szCs w:val="24"/>
        </w:rPr>
        <w:t xml:space="preserve">купец, помещик, мещанин и др.). </w:t>
      </w:r>
      <w:r w:rsidRPr="00661CD9">
        <w:rPr>
          <w:bCs/>
          <w:sz w:val="24"/>
          <w:szCs w:val="24"/>
        </w:rPr>
        <w:t>Пародия как литературный прием в сатири</w:t>
      </w:r>
      <w:r w:rsidR="00CC2BDD" w:rsidRPr="00661CD9">
        <w:rPr>
          <w:bCs/>
          <w:sz w:val="24"/>
          <w:szCs w:val="24"/>
        </w:rPr>
        <w:t xml:space="preserve">ческих повестях XVII в. </w:t>
      </w:r>
      <w:r w:rsidRPr="00661CD9">
        <w:rPr>
          <w:bCs/>
          <w:sz w:val="24"/>
          <w:szCs w:val="24"/>
        </w:rPr>
        <w:t>(«Калязинская челобитная», «Повесть о Бражнике», «Служба кабаку», «По</w:t>
      </w:r>
      <w:r w:rsidR="00CC2BDD" w:rsidRPr="00661CD9">
        <w:rPr>
          <w:bCs/>
          <w:sz w:val="24"/>
          <w:szCs w:val="24"/>
        </w:rPr>
        <w:t xml:space="preserve">весть </w:t>
      </w:r>
      <w:r w:rsidRPr="00661CD9">
        <w:rPr>
          <w:bCs/>
          <w:sz w:val="24"/>
          <w:szCs w:val="24"/>
        </w:rPr>
        <w:t>о Ерше Ершовиче</w:t>
      </w:r>
      <w:r w:rsidR="00CC2BDD" w:rsidRPr="00661CD9">
        <w:rPr>
          <w:bCs/>
          <w:sz w:val="24"/>
          <w:szCs w:val="24"/>
        </w:rPr>
        <w:t xml:space="preserve">», «Повесть о Шемякином суде»). </w:t>
      </w:r>
      <w:r w:rsidRPr="00661CD9">
        <w:rPr>
          <w:bCs/>
          <w:sz w:val="24"/>
          <w:szCs w:val="24"/>
        </w:rPr>
        <w:t>Зарождение литературы барокко. Ск</w:t>
      </w:r>
      <w:r w:rsidR="00CC2BDD" w:rsidRPr="00661CD9">
        <w:rPr>
          <w:bCs/>
          <w:sz w:val="24"/>
          <w:szCs w:val="24"/>
        </w:rPr>
        <w:t xml:space="preserve">ладывание книжной поэзии (вирши </w:t>
      </w:r>
      <w:r w:rsidRPr="00661CD9">
        <w:rPr>
          <w:bCs/>
          <w:sz w:val="24"/>
          <w:szCs w:val="24"/>
        </w:rPr>
        <w:t>Кариона Истомина, Симеона Полоцкого).</w:t>
      </w:r>
    </w:p>
    <w:p w:rsidR="00FC427A" w:rsidRPr="00661CD9" w:rsidRDefault="00FC427A" w:rsidP="009C23F7">
      <w:pPr>
        <w:tabs>
          <w:tab w:val="left" w:pos="900"/>
        </w:tabs>
        <w:ind w:right="-2"/>
        <w:jc w:val="both"/>
        <w:rPr>
          <w:b/>
          <w:bCs/>
          <w:sz w:val="24"/>
          <w:szCs w:val="24"/>
        </w:rPr>
      </w:pPr>
    </w:p>
    <w:p w:rsidR="009C23F7" w:rsidRPr="00661CD9" w:rsidRDefault="009C23F7" w:rsidP="009C23F7">
      <w:pPr>
        <w:tabs>
          <w:tab w:val="left" w:pos="900"/>
        </w:tabs>
        <w:ind w:right="-2"/>
        <w:jc w:val="both"/>
        <w:rPr>
          <w:bCs/>
          <w:sz w:val="24"/>
          <w:szCs w:val="24"/>
        </w:rPr>
      </w:pPr>
      <w:r w:rsidRPr="00661CD9">
        <w:rPr>
          <w:b/>
          <w:bCs/>
          <w:sz w:val="24"/>
          <w:szCs w:val="24"/>
        </w:rPr>
        <w:t xml:space="preserve">Тема </w:t>
      </w:r>
      <w:r w:rsidR="00A71AEB" w:rsidRPr="00661CD9">
        <w:rPr>
          <w:b/>
          <w:bCs/>
          <w:sz w:val="24"/>
          <w:szCs w:val="24"/>
        </w:rPr>
        <w:t>№</w:t>
      </w:r>
      <w:r w:rsidR="00FC427A" w:rsidRPr="00661CD9">
        <w:rPr>
          <w:b/>
          <w:bCs/>
          <w:sz w:val="24"/>
          <w:szCs w:val="24"/>
        </w:rPr>
        <w:t xml:space="preserve"> </w:t>
      </w:r>
      <w:r w:rsidRPr="00661CD9">
        <w:rPr>
          <w:b/>
          <w:bCs/>
          <w:sz w:val="24"/>
          <w:szCs w:val="24"/>
        </w:rPr>
        <w:t>9. Черты литературы «нового времени» в</w:t>
      </w:r>
      <w:r w:rsidR="00CC2BDD" w:rsidRPr="00661CD9">
        <w:rPr>
          <w:b/>
          <w:bCs/>
          <w:sz w:val="24"/>
          <w:szCs w:val="24"/>
        </w:rPr>
        <w:t xml:space="preserve"> древнерусских повестях </w:t>
      </w:r>
      <w:r w:rsidRPr="00661CD9">
        <w:rPr>
          <w:b/>
          <w:bCs/>
          <w:sz w:val="24"/>
          <w:szCs w:val="24"/>
        </w:rPr>
        <w:t>X</w:t>
      </w:r>
      <w:r w:rsidR="00CC2BDD" w:rsidRPr="00661CD9">
        <w:rPr>
          <w:b/>
          <w:bCs/>
          <w:sz w:val="24"/>
          <w:szCs w:val="24"/>
        </w:rPr>
        <w:t>VII века.</w:t>
      </w:r>
      <w:r w:rsidR="00CC2BDD" w:rsidRPr="00661CD9">
        <w:rPr>
          <w:bCs/>
          <w:sz w:val="24"/>
          <w:szCs w:val="24"/>
        </w:rPr>
        <w:t xml:space="preserve"> Поздние русские жития </w:t>
      </w:r>
      <w:r w:rsidRPr="00661CD9">
        <w:rPr>
          <w:bCs/>
          <w:sz w:val="24"/>
          <w:szCs w:val="24"/>
        </w:rPr>
        <w:t>Изменения традиционных жанровых форм в житийных повестях XVII в.,усилени</w:t>
      </w:r>
      <w:r w:rsidR="00CC2BDD" w:rsidRPr="00661CD9">
        <w:rPr>
          <w:bCs/>
          <w:sz w:val="24"/>
          <w:szCs w:val="24"/>
        </w:rPr>
        <w:t xml:space="preserve">е повествовательных элементов.  </w:t>
      </w:r>
      <w:r w:rsidRPr="00661CD9">
        <w:rPr>
          <w:bCs/>
          <w:sz w:val="24"/>
          <w:szCs w:val="24"/>
        </w:rPr>
        <w:t>«Житие протопопа Аввакума, им самим написан</w:t>
      </w:r>
      <w:r w:rsidR="00CC2BDD" w:rsidRPr="00661CD9">
        <w:rPr>
          <w:bCs/>
          <w:sz w:val="24"/>
          <w:szCs w:val="24"/>
        </w:rPr>
        <w:t xml:space="preserve">ное» как первая русская </w:t>
      </w:r>
      <w:r w:rsidRPr="00661CD9">
        <w:rPr>
          <w:bCs/>
          <w:sz w:val="24"/>
          <w:szCs w:val="24"/>
        </w:rPr>
        <w:t>автобиография. Исторические и идеологические предпосылки со</w:t>
      </w:r>
      <w:r w:rsidR="00CC2BDD" w:rsidRPr="00661CD9">
        <w:rPr>
          <w:bCs/>
          <w:sz w:val="24"/>
          <w:szCs w:val="24"/>
        </w:rPr>
        <w:t>здания жития.</w:t>
      </w:r>
      <w:r w:rsidRPr="00661CD9">
        <w:rPr>
          <w:bCs/>
          <w:sz w:val="24"/>
          <w:szCs w:val="24"/>
        </w:rPr>
        <w:t>Своеобразие «Жития»: проблема жа</w:t>
      </w:r>
      <w:r w:rsidR="00CC2BDD" w:rsidRPr="00661CD9">
        <w:rPr>
          <w:bCs/>
          <w:sz w:val="24"/>
          <w:szCs w:val="24"/>
        </w:rPr>
        <w:t xml:space="preserve">нрового определения, разрушение </w:t>
      </w:r>
      <w:r w:rsidRPr="00661CD9">
        <w:rPr>
          <w:bCs/>
          <w:sz w:val="24"/>
          <w:szCs w:val="24"/>
        </w:rPr>
        <w:t>житийного канона, демократическая э</w:t>
      </w:r>
      <w:r w:rsidR="00CC2BDD" w:rsidRPr="00661CD9">
        <w:rPr>
          <w:bCs/>
          <w:sz w:val="24"/>
          <w:szCs w:val="24"/>
        </w:rPr>
        <w:t xml:space="preserve">стетика, символическое значение </w:t>
      </w:r>
      <w:r w:rsidRPr="00661CD9">
        <w:rPr>
          <w:bCs/>
          <w:sz w:val="24"/>
          <w:szCs w:val="24"/>
        </w:rPr>
        <w:t>бытописания, стиль. Аввакум и «русск</w:t>
      </w:r>
      <w:r w:rsidR="00CC2BDD" w:rsidRPr="00661CD9">
        <w:rPr>
          <w:bCs/>
          <w:sz w:val="24"/>
          <w:szCs w:val="24"/>
        </w:rPr>
        <w:t xml:space="preserve">ой природной язык»: особенности </w:t>
      </w:r>
      <w:r w:rsidRPr="00661CD9">
        <w:rPr>
          <w:bCs/>
          <w:sz w:val="24"/>
          <w:szCs w:val="24"/>
        </w:rPr>
        <w:t>повествовательной манеры, отражение в памятнике живого разговорного язы</w:t>
      </w:r>
      <w:r w:rsidR="00CC2BDD" w:rsidRPr="00661CD9">
        <w:rPr>
          <w:bCs/>
          <w:sz w:val="24"/>
          <w:szCs w:val="24"/>
        </w:rPr>
        <w:t xml:space="preserve">ка, элементы русского просторечия. </w:t>
      </w:r>
      <w:r w:rsidRPr="00661CD9">
        <w:rPr>
          <w:bCs/>
          <w:sz w:val="24"/>
          <w:szCs w:val="24"/>
        </w:rPr>
        <w:t>Новизна литературы «переходного ве</w:t>
      </w:r>
      <w:r w:rsidR="00CC2BDD" w:rsidRPr="00661CD9">
        <w:rPr>
          <w:bCs/>
          <w:sz w:val="24"/>
          <w:szCs w:val="24"/>
        </w:rPr>
        <w:t xml:space="preserve">ка». Особенности сюжетосложения </w:t>
      </w:r>
      <w:r w:rsidRPr="00661CD9">
        <w:rPr>
          <w:bCs/>
          <w:sz w:val="24"/>
          <w:szCs w:val="24"/>
        </w:rPr>
        <w:t>и организации конфликта произведе</w:t>
      </w:r>
      <w:r w:rsidR="00CC2BDD" w:rsidRPr="00661CD9">
        <w:rPr>
          <w:bCs/>
          <w:sz w:val="24"/>
          <w:szCs w:val="24"/>
        </w:rPr>
        <w:t xml:space="preserve">ния, новые принципы изображения </w:t>
      </w:r>
      <w:r w:rsidRPr="00661CD9">
        <w:rPr>
          <w:bCs/>
          <w:sz w:val="24"/>
          <w:szCs w:val="24"/>
        </w:rPr>
        <w:t>персонажа, «разветвление» образной системы, но</w:t>
      </w:r>
      <w:r w:rsidR="00CC2BDD" w:rsidRPr="00661CD9">
        <w:rPr>
          <w:bCs/>
          <w:sz w:val="24"/>
          <w:szCs w:val="24"/>
        </w:rPr>
        <w:t xml:space="preserve">визна средств выражения </w:t>
      </w:r>
      <w:r w:rsidRPr="00661CD9">
        <w:rPr>
          <w:bCs/>
          <w:sz w:val="24"/>
          <w:szCs w:val="24"/>
        </w:rPr>
        <w:t>авторской позиции и др.</w:t>
      </w:r>
    </w:p>
    <w:p w:rsidR="00FC427A" w:rsidRPr="00661CD9" w:rsidRDefault="00FC427A" w:rsidP="009C23F7">
      <w:pPr>
        <w:tabs>
          <w:tab w:val="left" w:pos="900"/>
        </w:tabs>
        <w:ind w:right="-2"/>
        <w:jc w:val="both"/>
        <w:rPr>
          <w:b/>
          <w:bCs/>
          <w:sz w:val="24"/>
          <w:szCs w:val="24"/>
        </w:rPr>
      </w:pPr>
    </w:p>
    <w:p w:rsidR="009C23F7" w:rsidRPr="00661CD9" w:rsidRDefault="009C23F7" w:rsidP="009C23F7">
      <w:pPr>
        <w:tabs>
          <w:tab w:val="left" w:pos="900"/>
        </w:tabs>
        <w:ind w:right="-2"/>
        <w:jc w:val="both"/>
        <w:rPr>
          <w:bCs/>
          <w:sz w:val="24"/>
          <w:szCs w:val="24"/>
        </w:rPr>
      </w:pPr>
      <w:r w:rsidRPr="00661CD9">
        <w:rPr>
          <w:b/>
          <w:bCs/>
          <w:sz w:val="24"/>
          <w:szCs w:val="24"/>
        </w:rPr>
        <w:t xml:space="preserve">Тема </w:t>
      </w:r>
      <w:r w:rsidR="00A71AEB" w:rsidRPr="00661CD9">
        <w:rPr>
          <w:b/>
          <w:bCs/>
          <w:sz w:val="24"/>
          <w:szCs w:val="24"/>
        </w:rPr>
        <w:t>№</w:t>
      </w:r>
      <w:r w:rsidR="00FC427A" w:rsidRPr="00661CD9">
        <w:rPr>
          <w:b/>
          <w:bCs/>
          <w:sz w:val="24"/>
          <w:szCs w:val="24"/>
        </w:rPr>
        <w:t xml:space="preserve"> </w:t>
      </w:r>
      <w:r w:rsidRPr="00661CD9">
        <w:rPr>
          <w:b/>
          <w:bCs/>
          <w:sz w:val="24"/>
          <w:szCs w:val="24"/>
        </w:rPr>
        <w:t>10. Барокко как э</w:t>
      </w:r>
      <w:r w:rsidR="00CC2BDD" w:rsidRPr="00661CD9">
        <w:rPr>
          <w:b/>
          <w:bCs/>
          <w:sz w:val="24"/>
          <w:szCs w:val="24"/>
        </w:rPr>
        <w:t>тап в развитии русской культуры</w:t>
      </w:r>
      <w:r w:rsidR="00CC2BDD" w:rsidRPr="00661CD9">
        <w:rPr>
          <w:bCs/>
          <w:sz w:val="24"/>
          <w:szCs w:val="24"/>
        </w:rPr>
        <w:t xml:space="preserve"> </w:t>
      </w:r>
      <w:r w:rsidRPr="00661CD9">
        <w:rPr>
          <w:bCs/>
          <w:sz w:val="24"/>
          <w:szCs w:val="24"/>
        </w:rPr>
        <w:t>Модель мира и человека в русском баро</w:t>
      </w:r>
      <w:r w:rsidR="00CC2BDD" w:rsidRPr="00661CD9">
        <w:rPr>
          <w:bCs/>
          <w:sz w:val="24"/>
          <w:szCs w:val="24"/>
        </w:rPr>
        <w:t xml:space="preserve">кко. Принцип особого остроумия. </w:t>
      </w:r>
      <w:r w:rsidRPr="00661CD9">
        <w:rPr>
          <w:bCs/>
          <w:sz w:val="24"/>
          <w:szCs w:val="24"/>
        </w:rPr>
        <w:t>Петр I и Симеон Полоцкий как центр</w:t>
      </w:r>
      <w:r w:rsidR="00CC2BDD" w:rsidRPr="00661CD9">
        <w:rPr>
          <w:bCs/>
          <w:sz w:val="24"/>
          <w:szCs w:val="24"/>
        </w:rPr>
        <w:t xml:space="preserve">альные фигуры русского барокко. </w:t>
      </w:r>
      <w:r w:rsidRPr="00661CD9">
        <w:rPr>
          <w:bCs/>
          <w:sz w:val="24"/>
          <w:szCs w:val="24"/>
        </w:rPr>
        <w:t>Опорные понятия: аксиоматика книги и чтения, барокко.</w:t>
      </w:r>
    </w:p>
    <w:p w:rsidR="00FC427A" w:rsidRPr="00661CD9" w:rsidRDefault="00FC427A" w:rsidP="009C23F7">
      <w:pPr>
        <w:tabs>
          <w:tab w:val="left" w:pos="900"/>
        </w:tabs>
        <w:ind w:right="-2"/>
        <w:jc w:val="both"/>
        <w:rPr>
          <w:b/>
          <w:bCs/>
          <w:sz w:val="24"/>
          <w:szCs w:val="24"/>
        </w:rPr>
      </w:pPr>
    </w:p>
    <w:p w:rsidR="009C23F7" w:rsidRPr="00661CD9" w:rsidRDefault="009C23F7" w:rsidP="009C23F7">
      <w:pPr>
        <w:tabs>
          <w:tab w:val="left" w:pos="900"/>
        </w:tabs>
        <w:ind w:right="-2"/>
        <w:jc w:val="both"/>
        <w:rPr>
          <w:bCs/>
          <w:sz w:val="24"/>
          <w:szCs w:val="24"/>
        </w:rPr>
      </w:pPr>
      <w:r w:rsidRPr="00661CD9">
        <w:rPr>
          <w:b/>
          <w:bCs/>
          <w:sz w:val="24"/>
          <w:szCs w:val="24"/>
        </w:rPr>
        <w:t xml:space="preserve">Тема </w:t>
      </w:r>
      <w:r w:rsidR="00A71AEB" w:rsidRPr="00661CD9">
        <w:rPr>
          <w:b/>
          <w:bCs/>
          <w:sz w:val="24"/>
          <w:szCs w:val="24"/>
        </w:rPr>
        <w:t>№</w:t>
      </w:r>
      <w:r w:rsidR="00FC427A" w:rsidRPr="00661CD9">
        <w:rPr>
          <w:b/>
          <w:bCs/>
          <w:sz w:val="24"/>
          <w:szCs w:val="24"/>
        </w:rPr>
        <w:t xml:space="preserve"> </w:t>
      </w:r>
      <w:r w:rsidRPr="00661CD9">
        <w:rPr>
          <w:b/>
          <w:bCs/>
          <w:sz w:val="24"/>
          <w:szCs w:val="24"/>
        </w:rPr>
        <w:t>11. Культурологическ</w:t>
      </w:r>
      <w:r w:rsidR="00CC2BDD" w:rsidRPr="00661CD9">
        <w:rPr>
          <w:b/>
          <w:bCs/>
          <w:sz w:val="24"/>
          <w:szCs w:val="24"/>
        </w:rPr>
        <w:t>ие аспекты русского классицизма</w:t>
      </w:r>
      <w:r w:rsidR="00CC2BDD" w:rsidRPr="00661CD9">
        <w:rPr>
          <w:bCs/>
          <w:sz w:val="24"/>
          <w:szCs w:val="24"/>
        </w:rPr>
        <w:t xml:space="preserve"> </w:t>
      </w:r>
      <w:r w:rsidRPr="00661CD9">
        <w:rPr>
          <w:bCs/>
          <w:sz w:val="24"/>
          <w:szCs w:val="24"/>
        </w:rPr>
        <w:t>Разумность как феномен. Общее –</w:t>
      </w:r>
      <w:r w:rsidR="00CC2BDD" w:rsidRPr="00661CD9">
        <w:rPr>
          <w:bCs/>
          <w:sz w:val="24"/>
          <w:szCs w:val="24"/>
        </w:rPr>
        <w:t xml:space="preserve"> частное как основная оппозиция </w:t>
      </w:r>
      <w:r w:rsidRPr="00661CD9">
        <w:rPr>
          <w:bCs/>
          <w:sz w:val="24"/>
          <w:szCs w:val="24"/>
        </w:rPr>
        <w:t>классицизма. Особенности классицистического ху</w:t>
      </w:r>
      <w:r w:rsidR="00CC2BDD" w:rsidRPr="00661CD9">
        <w:rPr>
          <w:bCs/>
          <w:sz w:val="24"/>
          <w:szCs w:val="24"/>
        </w:rPr>
        <w:t xml:space="preserve">дожественного мышления: </w:t>
      </w:r>
      <w:r w:rsidRPr="00661CD9">
        <w:rPr>
          <w:bCs/>
          <w:sz w:val="24"/>
          <w:szCs w:val="24"/>
        </w:rPr>
        <w:t>механистичность, антиномичность, риторичн</w:t>
      </w:r>
      <w:r w:rsidR="00CC2BDD" w:rsidRPr="00661CD9">
        <w:rPr>
          <w:bCs/>
          <w:sz w:val="24"/>
          <w:szCs w:val="24"/>
        </w:rPr>
        <w:t xml:space="preserve">ость, деистичность, жанровость. </w:t>
      </w:r>
      <w:r w:rsidRPr="00661CD9">
        <w:rPr>
          <w:bCs/>
          <w:sz w:val="24"/>
          <w:szCs w:val="24"/>
        </w:rPr>
        <w:t xml:space="preserve">Жанровая система русского классицизма. Жанр и канон. Жанр как </w:t>
      </w:r>
      <w:r w:rsidRPr="00661CD9">
        <w:rPr>
          <w:bCs/>
          <w:sz w:val="24"/>
          <w:szCs w:val="24"/>
        </w:rPr>
        <w:lastRenderedPageBreak/>
        <w:t>выражение</w:t>
      </w:r>
    </w:p>
    <w:p w:rsidR="009C23F7" w:rsidRPr="00661CD9" w:rsidRDefault="009C23F7" w:rsidP="009C23F7">
      <w:pPr>
        <w:tabs>
          <w:tab w:val="left" w:pos="900"/>
        </w:tabs>
        <w:ind w:right="-2"/>
        <w:jc w:val="both"/>
        <w:rPr>
          <w:bCs/>
          <w:sz w:val="24"/>
          <w:szCs w:val="24"/>
        </w:rPr>
      </w:pPr>
      <w:r w:rsidRPr="00661CD9">
        <w:rPr>
          <w:bCs/>
          <w:sz w:val="24"/>
          <w:szCs w:val="24"/>
        </w:rPr>
        <w:t>классицистической концепции ч</w:t>
      </w:r>
      <w:r w:rsidR="00CC2BDD" w:rsidRPr="00661CD9">
        <w:rPr>
          <w:bCs/>
          <w:sz w:val="24"/>
          <w:szCs w:val="24"/>
        </w:rPr>
        <w:t xml:space="preserve">еловека. Поколение как феномен. </w:t>
      </w:r>
      <w:r w:rsidRPr="00661CD9">
        <w:rPr>
          <w:bCs/>
          <w:sz w:val="24"/>
          <w:szCs w:val="24"/>
        </w:rPr>
        <w:t>Литературное поколение как понятие. По</w:t>
      </w:r>
      <w:r w:rsidR="00CC2BDD" w:rsidRPr="00661CD9">
        <w:rPr>
          <w:bCs/>
          <w:sz w:val="24"/>
          <w:szCs w:val="24"/>
        </w:rPr>
        <w:t xml:space="preserve">коление Ломоносова – Кантемира. </w:t>
      </w:r>
      <w:r w:rsidRPr="00661CD9">
        <w:rPr>
          <w:bCs/>
          <w:sz w:val="24"/>
          <w:szCs w:val="24"/>
        </w:rPr>
        <w:t>Поколение Державина – Фонвизина. По</w:t>
      </w:r>
      <w:r w:rsidR="00CC2BDD" w:rsidRPr="00661CD9">
        <w:rPr>
          <w:bCs/>
          <w:sz w:val="24"/>
          <w:szCs w:val="24"/>
        </w:rPr>
        <w:t xml:space="preserve">коление Карамзина – Крылова. </w:t>
      </w:r>
      <w:r w:rsidRPr="00661CD9">
        <w:rPr>
          <w:bCs/>
          <w:sz w:val="24"/>
          <w:szCs w:val="24"/>
        </w:rPr>
        <w:t>Динамика культуры как преемственность и эстафета поколений.</w:t>
      </w:r>
    </w:p>
    <w:p w:rsidR="00FC427A" w:rsidRPr="00661CD9" w:rsidRDefault="00FC427A" w:rsidP="009C23F7">
      <w:pPr>
        <w:tabs>
          <w:tab w:val="left" w:pos="900"/>
        </w:tabs>
        <w:ind w:right="-2"/>
        <w:jc w:val="both"/>
        <w:rPr>
          <w:b/>
          <w:bCs/>
          <w:sz w:val="24"/>
          <w:szCs w:val="24"/>
        </w:rPr>
      </w:pPr>
    </w:p>
    <w:p w:rsidR="009C23F7" w:rsidRPr="00661CD9" w:rsidRDefault="009C23F7" w:rsidP="009C23F7">
      <w:pPr>
        <w:tabs>
          <w:tab w:val="left" w:pos="900"/>
        </w:tabs>
        <w:ind w:right="-2"/>
        <w:jc w:val="both"/>
        <w:rPr>
          <w:bCs/>
          <w:sz w:val="24"/>
          <w:szCs w:val="24"/>
        </w:rPr>
      </w:pPr>
      <w:r w:rsidRPr="00661CD9">
        <w:rPr>
          <w:b/>
          <w:bCs/>
          <w:sz w:val="24"/>
          <w:szCs w:val="24"/>
        </w:rPr>
        <w:t xml:space="preserve">Тема </w:t>
      </w:r>
      <w:r w:rsidR="00A71AEB" w:rsidRPr="00661CD9">
        <w:rPr>
          <w:b/>
          <w:bCs/>
          <w:sz w:val="24"/>
          <w:szCs w:val="24"/>
        </w:rPr>
        <w:t>№</w:t>
      </w:r>
      <w:r w:rsidR="00FC427A" w:rsidRPr="00661CD9">
        <w:rPr>
          <w:b/>
          <w:bCs/>
          <w:sz w:val="24"/>
          <w:szCs w:val="24"/>
        </w:rPr>
        <w:t xml:space="preserve"> </w:t>
      </w:r>
      <w:r w:rsidRPr="00661CD9">
        <w:rPr>
          <w:b/>
          <w:bCs/>
          <w:sz w:val="24"/>
          <w:szCs w:val="24"/>
        </w:rPr>
        <w:t>12. Культурологические а</w:t>
      </w:r>
      <w:r w:rsidR="00CC2BDD" w:rsidRPr="00661CD9">
        <w:rPr>
          <w:b/>
          <w:bCs/>
          <w:sz w:val="24"/>
          <w:szCs w:val="24"/>
        </w:rPr>
        <w:t>спекты русского сентиментализма</w:t>
      </w:r>
      <w:r w:rsidR="00CC2BDD" w:rsidRPr="00661CD9">
        <w:rPr>
          <w:bCs/>
          <w:sz w:val="24"/>
          <w:szCs w:val="24"/>
        </w:rPr>
        <w:t xml:space="preserve"> </w:t>
      </w:r>
      <w:r w:rsidRPr="00661CD9">
        <w:rPr>
          <w:bCs/>
          <w:sz w:val="24"/>
          <w:szCs w:val="24"/>
        </w:rPr>
        <w:t>Журналы как форма ценно</w:t>
      </w:r>
      <w:r w:rsidR="00CC2BDD" w:rsidRPr="00661CD9">
        <w:rPr>
          <w:bCs/>
          <w:sz w:val="24"/>
          <w:szCs w:val="24"/>
        </w:rPr>
        <w:t xml:space="preserve">стно-эстетической трансформации </w:t>
      </w:r>
      <w:r w:rsidRPr="00661CD9">
        <w:rPr>
          <w:bCs/>
          <w:sz w:val="24"/>
          <w:szCs w:val="24"/>
        </w:rPr>
        <w:t>национальной культуры. Чувствительность как катего</w:t>
      </w:r>
      <w:r w:rsidR="00CC2BDD" w:rsidRPr="00661CD9">
        <w:rPr>
          <w:bCs/>
          <w:sz w:val="24"/>
          <w:szCs w:val="24"/>
        </w:rPr>
        <w:t xml:space="preserve">рия. Оппозиция природа </w:t>
      </w:r>
      <w:r w:rsidRPr="00661CD9">
        <w:rPr>
          <w:bCs/>
          <w:sz w:val="24"/>
          <w:szCs w:val="24"/>
        </w:rPr>
        <w:t>– цивилизация. Русский сентиментализм в контексте европей</w:t>
      </w:r>
      <w:r w:rsidR="00CC2BDD" w:rsidRPr="00661CD9">
        <w:rPr>
          <w:bCs/>
          <w:sz w:val="24"/>
          <w:szCs w:val="24"/>
        </w:rPr>
        <w:t xml:space="preserve">ских поисков </w:t>
      </w:r>
      <w:r w:rsidRPr="00661CD9">
        <w:rPr>
          <w:bCs/>
          <w:sz w:val="24"/>
          <w:szCs w:val="24"/>
        </w:rPr>
        <w:t>(Руссо, Стерн, Локк и др.). Жанровая система. «Путешествие из Петербурга в</w:t>
      </w:r>
      <w:r w:rsidR="00A71AEB" w:rsidRPr="00661CD9">
        <w:rPr>
          <w:bCs/>
          <w:sz w:val="24"/>
          <w:szCs w:val="24"/>
        </w:rPr>
        <w:t xml:space="preserve"> </w:t>
      </w:r>
      <w:r w:rsidRPr="00661CD9">
        <w:rPr>
          <w:bCs/>
          <w:sz w:val="24"/>
          <w:szCs w:val="24"/>
        </w:rPr>
        <w:t xml:space="preserve">Москву» и «Бедная Лиза» как литературные </w:t>
      </w:r>
      <w:r w:rsidR="00CC2BDD" w:rsidRPr="00661CD9">
        <w:rPr>
          <w:bCs/>
          <w:sz w:val="24"/>
          <w:szCs w:val="24"/>
        </w:rPr>
        <w:t xml:space="preserve">образцы сентименталистской </w:t>
      </w:r>
      <w:r w:rsidRPr="00661CD9">
        <w:rPr>
          <w:bCs/>
          <w:sz w:val="24"/>
          <w:szCs w:val="24"/>
        </w:rPr>
        <w:t>культуры. Предромантизм («Остро</w:t>
      </w:r>
      <w:r w:rsidR="00CC2BDD" w:rsidRPr="00661CD9">
        <w:rPr>
          <w:bCs/>
          <w:sz w:val="24"/>
          <w:szCs w:val="24"/>
        </w:rPr>
        <w:t xml:space="preserve">в Борнгольм»). Сентиментализм и </w:t>
      </w:r>
      <w:r w:rsidRPr="00661CD9">
        <w:rPr>
          <w:bCs/>
          <w:sz w:val="24"/>
          <w:szCs w:val="24"/>
        </w:rPr>
        <w:t>предромантизм в историко-культурной перспективе XIX века.</w:t>
      </w:r>
    </w:p>
    <w:p w:rsidR="00FC427A" w:rsidRDefault="00FC427A" w:rsidP="00CC2BDD">
      <w:pPr>
        <w:tabs>
          <w:tab w:val="left" w:pos="900"/>
        </w:tabs>
        <w:ind w:right="-2"/>
        <w:jc w:val="both"/>
        <w:rPr>
          <w:b/>
          <w:bCs/>
          <w:sz w:val="24"/>
          <w:szCs w:val="24"/>
        </w:rPr>
      </w:pPr>
    </w:p>
    <w:p w:rsidR="008127F3" w:rsidRDefault="008127F3" w:rsidP="00CC2BDD">
      <w:pPr>
        <w:tabs>
          <w:tab w:val="left" w:pos="900"/>
        </w:tabs>
        <w:ind w:right="-2"/>
        <w:jc w:val="both"/>
        <w:rPr>
          <w:b/>
          <w:bCs/>
          <w:sz w:val="24"/>
          <w:szCs w:val="24"/>
        </w:rPr>
      </w:pPr>
    </w:p>
    <w:p w:rsidR="00CC2BDD" w:rsidRPr="00661CD9" w:rsidRDefault="00CC2BDD" w:rsidP="00CC2BDD">
      <w:pPr>
        <w:tabs>
          <w:tab w:val="left" w:pos="900"/>
        </w:tabs>
        <w:ind w:right="-2"/>
        <w:jc w:val="both"/>
        <w:rPr>
          <w:bCs/>
          <w:sz w:val="24"/>
          <w:szCs w:val="24"/>
        </w:rPr>
      </w:pPr>
      <w:r w:rsidRPr="00661CD9">
        <w:rPr>
          <w:b/>
          <w:bCs/>
          <w:sz w:val="24"/>
          <w:szCs w:val="24"/>
        </w:rPr>
        <w:t xml:space="preserve">Тема </w:t>
      </w:r>
      <w:r w:rsidR="00A71AEB" w:rsidRPr="00661CD9">
        <w:rPr>
          <w:b/>
          <w:bCs/>
          <w:sz w:val="24"/>
          <w:szCs w:val="24"/>
        </w:rPr>
        <w:t>№</w:t>
      </w:r>
      <w:r w:rsidR="00FC427A" w:rsidRPr="00661CD9">
        <w:rPr>
          <w:b/>
          <w:bCs/>
          <w:sz w:val="24"/>
          <w:szCs w:val="24"/>
        </w:rPr>
        <w:t xml:space="preserve"> </w:t>
      </w:r>
      <w:r w:rsidRPr="00661CD9">
        <w:rPr>
          <w:b/>
          <w:bCs/>
          <w:sz w:val="24"/>
          <w:szCs w:val="24"/>
        </w:rPr>
        <w:t>13. Культурологические аспекты литературы и идеологии XVIII века</w:t>
      </w:r>
      <w:r w:rsidRPr="00661CD9">
        <w:rPr>
          <w:bCs/>
          <w:sz w:val="24"/>
          <w:szCs w:val="24"/>
        </w:rPr>
        <w:t>.</w:t>
      </w:r>
    </w:p>
    <w:p w:rsidR="00FC427A" w:rsidRPr="00661CD9" w:rsidRDefault="00CC2BDD" w:rsidP="00CC2BDD">
      <w:pPr>
        <w:tabs>
          <w:tab w:val="left" w:pos="900"/>
        </w:tabs>
        <w:ind w:right="-2"/>
        <w:jc w:val="both"/>
        <w:rPr>
          <w:bCs/>
          <w:sz w:val="24"/>
          <w:szCs w:val="24"/>
        </w:rPr>
      </w:pPr>
      <w:r w:rsidRPr="00661CD9">
        <w:rPr>
          <w:sz w:val="24"/>
          <w:szCs w:val="24"/>
        </w:rPr>
        <w:t>А.М. Панченко о связи поэта и царя в русской культуре. А.Л. Зорин о формировании литературой государственной идеологии России. Ю.М. Лотман о категориях «сотворения», «поведения» и «Слова». Ю.М. Лотман о литературной биографии в историко-культурном контексте.</w:t>
      </w:r>
      <w:r w:rsidRPr="00661CD9">
        <w:rPr>
          <w:bCs/>
          <w:sz w:val="24"/>
          <w:szCs w:val="24"/>
        </w:rPr>
        <w:cr/>
      </w:r>
    </w:p>
    <w:p w:rsidR="00CC2BDD" w:rsidRPr="00661CD9" w:rsidRDefault="00CC2BDD" w:rsidP="00CC2BDD">
      <w:pPr>
        <w:tabs>
          <w:tab w:val="left" w:pos="900"/>
        </w:tabs>
        <w:ind w:right="-2"/>
        <w:jc w:val="both"/>
        <w:rPr>
          <w:sz w:val="24"/>
          <w:szCs w:val="24"/>
        </w:rPr>
      </w:pPr>
      <w:r w:rsidRPr="00661CD9">
        <w:rPr>
          <w:b/>
          <w:bCs/>
          <w:sz w:val="24"/>
          <w:szCs w:val="24"/>
        </w:rPr>
        <w:t xml:space="preserve">Тема </w:t>
      </w:r>
      <w:r w:rsidR="00A71AEB" w:rsidRPr="00661CD9">
        <w:rPr>
          <w:b/>
          <w:bCs/>
          <w:sz w:val="24"/>
          <w:szCs w:val="24"/>
        </w:rPr>
        <w:t>№</w:t>
      </w:r>
      <w:r w:rsidR="00FC427A" w:rsidRPr="00661CD9">
        <w:rPr>
          <w:b/>
          <w:bCs/>
          <w:sz w:val="24"/>
          <w:szCs w:val="24"/>
        </w:rPr>
        <w:t xml:space="preserve"> </w:t>
      </w:r>
      <w:r w:rsidRPr="00661CD9">
        <w:rPr>
          <w:b/>
          <w:bCs/>
          <w:sz w:val="24"/>
          <w:szCs w:val="24"/>
        </w:rPr>
        <w:t>14. Поэтика чувствительности в повести Н. Карамзина «Бедная Лиза». «Бедная Лиза» в свете массовой литературы</w:t>
      </w:r>
      <w:r w:rsidR="00A71AEB" w:rsidRPr="00661CD9">
        <w:rPr>
          <w:b/>
          <w:bCs/>
          <w:sz w:val="24"/>
          <w:szCs w:val="24"/>
        </w:rPr>
        <w:t xml:space="preserve"> </w:t>
      </w:r>
      <w:r w:rsidRPr="00661CD9">
        <w:rPr>
          <w:sz w:val="24"/>
          <w:szCs w:val="24"/>
        </w:rPr>
        <w:t>Автор и произведение в эстетике русского сентиментализма («Что нужно автору?» и «Предисловие к альманаху «Аониды» Карамзина). Система персонажей и ход событий в повести. Субъектная организация текста. Образ повествователя. Доминирующие формы речи, их функции. Оппозиция «природа – цивилизация» в тексте повести. «Бедная Лиза» в историко-литературной перспективе.</w:t>
      </w:r>
    </w:p>
    <w:p w:rsidR="003A71E4" w:rsidRPr="00661CD9" w:rsidRDefault="00F803A3" w:rsidP="00F803A3">
      <w:pPr>
        <w:tabs>
          <w:tab w:val="left" w:pos="900"/>
        </w:tabs>
        <w:ind w:firstLine="709"/>
        <w:jc w:val="both"/>
        <w:rPr>
          <w:b/>
          <w:sz w:val="24"/>
          <w:szCs w:val="24"/>
        </w:rPr>
      </w:pPr>
      <w:r w:rsidRPr="00661CD9">
        <w:rPr>
          <w:b/>
          <w:sz w:val="24"/>
          <w:szCs w:val="24"/>
        </w:rPr>
        <w:t>6. Перечень учебно-методического обеспечения для самостоятельной работы обучающихся по дисциплине</w:t>
      </w:r>
    </w:p>
    <w:p w:rsidR="003A57B5" w:rsidRPr="00661CD9" w:rsidRDefault="003A57B5" w:rsidP="005C133E">
      <w:pPr>
        <w:pStyle w:val="a4"/>
        <w:numPr>
          <w:ilvl w:val="0"/>
          <w:numId w:val="6"/>
        </w:numPr>
        <w:jc w:val="both"/>
        <w:rPr>
          <w:rFonts w:ascii="Times New Roman" w:hAnsi="Times New Roman"/>
          <w:sz w:val="24"/>
          <w:szCs w:val="24"/>
        </w:rPr>
      </w:pPr>
      <w:r w:rsidRPr="00661CD9">
        <w:rPr>
          <w:rFonts w:ascii="Times New Roman" w:hAnsi="Times New Roman"/>
          <w:sz w:val="24"/>
          <w:szCs w:val="24"/>
        </w:rPr>
        <w:t>Методические указания  для обучающихся по освоению дисциплины «</w:t>
      </w:r>
      <w:r w:rsidR="00527DAB" w:rsidRPr="00661CD9">
        <w:rPr>
          <w:rFonts w:ascii="Times New Roman" w:hAnsi="Times New Roman"/>
          <w:sz w:val="24"/>
          <w:szCs w:val="24"/>
        </w:rPr>
        <w:t xml:space="preserve">История </w:t>
      </w:r>
      <w:r w:rsidR="0073527A">
        <w:rPr>
          <w:rFonts w:ascii="Times New Roman" w:hAnsi="Times New Roman"/>
          <w:sz w:val="24"/>
          <w:szCs w:val="24"/>
        </w:rPr>
        <w:t>русск</w:t>
      </w:r>
      <w:r w:rsidR="00527DAB" w:rsidRPr="00661CD9">
        <w:rPr>
          <w:rFonts w:ascii="Times New Roman" w:hAnsi="Times New Roman"/>
          <w:sz w:val="24"/>
          <w:szCs w:val="24"/>
        </w:rPr>
        <w:t>ой литературы</w:t>
      </w:r>
      <w:r w:rsidRPr="00661CD9">
        <w:rPr>
          <w:rFonts w:ascii="Times New Roman" w:hAnsi="Times New Roman"/>
          <w:sz w:val="24"/>
          <w:szCs w:val="24"/>
        </w:rPr>
        <w:t>»/</w:t>
      </w:r>
      <w:r w:rsidR="00516F43" w:rsidRPr="00661CD9">
        <w:rPr>
          <w:rFonts w:ascii="Times New Roman" w:hAnsi="Times New Roman"/>
          <w:sz w:val="24"/>
          <w:szCs w:val="24"/>
        </w:rPr>
        <w:t xml:space="preserve"> </w:t>
      </w:r>
      <w:r w:rsidR="00B7537A">
        <w:rPr>
          <w:rFonts w:ascii="Times New Roman" w:hAnsi="Times New Roman"/>
          <w:sz w:val="24"/>
          <w:szCs w:val="24"/>
        </w:rPr>
        <w:t>О. В. Попова</w:t>
      </w:r>
      <w:r w:rsidRPr="00661CD9">
        <w:rPr>
          <w:rFonts w:ascii="Times New Roman" w:hAnsi="Times New Roman"/>
          <w:sz w:val="24"/>
          <w:szCs w:val="24"/>
        </w:rPr>
        <w:t xml:space="preserve">. </w:t>
      </w:r>
      <w:r w:rsidR="00920199" w:rsidRPr="00661CD9">
        <w:rPr>
          <w:rFonts w:ascii="Times New Roman" w:hAnsi="Times New Roman"/>
          <w:sz w:val="24"/>
          <w:szCs w:val="24"/>
        </w:rPr>
        <w:t xml:space="preserve">– Омск: </w:t>
      </w:r>
      <w:r w:rsidRPr="00661CD9">
        <w:rPr>
          <w:rFonts w:ascii="Times New Roman" w:hAnsi="Times New Roman"/>
          <w:sz w:val="24"/>
          <w:szCs w:val="24"/>
        </w:rPr>
        <w:t>Изд-во Омской гуманитарной академии, 20</w:t>
      </w:r>
      <w:r w:rsidR="00782C25">
        <w:rPr>
          <w:rFonts w:ascii="Times New Roman" w:hAnsi="Times New Roman"/>
          <w:sz w:val="24"/>
          <w:szCs w:val="24"/>
        </w:rPr>
        <w:t>2</w:t>
      </w:r>
      <w:r w:rsidR="00D468C3">
        <w:rPr>
          <w:rFonts w:ascii="Times New Roman" w:hAnsi="Times New Roman"/>
          <w:sz w:val="24"/>
          <w:szCs w:val="24"/>
        </w:rPr>
        <w:t>1</w:t>
      </w:r>
      <w:r w:rsidR="00920199" w:rsidRPr="00661CD9">
        <w:rPr>
          <w:rFonts w:ascii="Times New Roman" w:hAnsi="Times New Roman"/>
          <w:sz w:val="24"/>
          <w:szCs w:val="24"/>
        </w:rPr>
        <w:t xml:space="preserve">. </w:t>
      </w:r>
    </w:p>
    <w:p w:rsidR="00F802C4" w:rsidRPr="00661CD9" w:rsidRDefault="00F802C4" w:rsidP="00F802C4">
      <w:pPr>
        <w:pStyle w:val="a4"/>
        <w:numPr>
          <w:ilvl w:val="0"/>
          <w:numId w:val="6"/>
        </w:numPr>
        <w:jc w:val="both"/>
        <w:rPr>
          <w:rFonts w:ascii="Times New Roman" w:hAnsi="Times New Roman"/>
          <w:sz w:val="24"/>
          <w:szCs w:val="24"/>
        </w:rPr>
      </w:pPr>
      <w:r w:rsidRPr="00661CD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973267">
        <w:rPr>
          <w:rFonts w:ascii="Times New Roman" w:hAnsi="Times New Roman"/>
          <w:sz w:val="24"/>
          <w:szCs w:val="24"/>
        </w:rPr>
        <w:t>е</w:t>
      </w:r>
      <w:r w:rsidRPr="00661CD9">
        <w:rPr>
          <w:rFonts w:ascii="Times New Roman" w:hAnsi="Times New Roman"/>
          <w:sz w:val="24"/>
          <w:szCs w:val="24"/>
        </w:rPr>
        <w:t xml:space="preserve"> приказом ректора от 28.08.2017 №37.</w:t>
      </w:r>
    </w:p>
    <w:p w:rsidR="008127F3" w:rsidRDefault="008127F3" w:rsidP="008127F3">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02C4" w:rsidRPr="00661CD9" w:rsidRDefault="00F802C4" w:rsidP="00F802C4">
      <w:pPr>
        <w:pStyle w:val="a4"/>
        <w:numPr>
          <w:ilvl w:val="0"/>
          <w:numId w:val="6"/>
        </w:numPr>
        <w:spacing w:after="0"/>
        <w:jc w:val="both"/>
        <w:rPr>
          <w:rFonts w:ascii="Times New Roman" w:hAnsi="Times New Roman"/>
          <w:sz w:val="24"/>
          <w:szCs w:val="24"/>
        </w:rPr>
      </w:pPr>
      <w:r w:rsidRPr="00661CD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973267">
        <w:rPr>
          <w:rFonts w:ascii="Times New Roman" w:hAnsi="Times New Roman"/>
          <w:sz w:val="24"/>
          <w:szCs w:val="24"/>
        </w:rPr>
        <w:t>е</w:t>
      </w:r>
      <w:r w:rsidRPr="00661CD9">
        <w:rPr>
          <w:rFonts w:ascii="Times New Roman" w:hAnsi="Times New Roman"/>
          <w:sz w:val="24"/>
          <w:szCs w:val="24"/>
        </w:rPr>
        <w:t xml:space="preserve"> приказом ректора от 28.08.2017 №37.</w:t>
      </w:r>
    </w:p>
    <w:p w:rsidR="00785842" w:rsidRPr="00661CD9" w:rsidRDefault="00A23FE1" w:rsidP="00705FB5">
      <w:pPr>
        <w:ind w:firstLine="709"/>
        <w:jc w:val="both"/>
        <w:rPr>
          <w:b/>
          <w:sz w:val="24"/>
          <w:szCs w:val="24"/>
        </w:rPr>
      </w:pPr>
      <w:r>
        <w:rPr>
          <w:b/>
          <w:sz w:val="24"/>
          <w:szCs w:val="24"/>
        </w:rPr>
        <w:t>7</w:t>
      </w:r>
      <w:r w:rsidR="007F4B97" w:rsidRPr="00661CD9">
        <w:rPr>
          <w:b/>
          <w:sz w:val="24"/>
          <w:szCs w:val="24"/>
        </w:rPr>
        <w:t>.</w:t>
      </w:r>
      <w:r w:rsidR="007865CB" w:rsidRPr="00661CD9">
        <w:rPr>
          <w:b/>
          <w:sz w:val="24"/>
          <w:szCs w:val="24"/>
        </w:rPr>
        <w:t xml:space="preserve"> </w:t>
      </w:r>
      <w:r w:rsidR="00785842" w:rsidRPr="00661CD9">
        <w:rPr>
          <w:b/>
          <w:sz w:val="24"/>
          <w:szCs w:val="24"/>
        </w:rPr>
        <w:t xml:space="preserve">Перечень основной и дополнительной учебной литературы, необходимой для </w:t>
      </w:r>
      <w:r w:rsidR="00785842" w:rsidRPr="00661CD9">
        <w:rPr>
          <w:b/>
          <w:sz w:val="24"/>
          <w:szCs w:val="24"/>
        </w:rPr>
        <w:lastRenderedPageBreak/>
        <w:t>освоения дисциплины</w:t>
      </w:r>
    </w:p>
    <w:p w:rsidR="00E10710" w:rsidRPr="003F7B50" w:rsidRDefault="00E10710" w:rsidP="00E10710">
      <w:pPr>
        <w:ind w:left="426" w:hanging="66"/>
        <w:jc w:val="center"/>
        <w:rPr>
          <w:b/>
          <w:sz w:val="24"/>
          <w:szCs w:val="24"/>
        </w:rPr>
      </w:pPr>
      <w:r w:rsidRPr="003F7B50">
        <w:rPr>
          <w:b/>
          <w:sz w:val="24"/>
          <w:szCs w:val="24"/>
        </w:rPr>
        <w:t>Основная:</w:t>
      </w:r>
    </w:p>
    <w:p w:rsidR="006E5F9D" w:rsidRPr="006E5F9D" w:rsidRDefault="006E5F9D" w:rsidP="006E5F9D">
      <w:pPr>
        <w:widowControl/>
        <w:numPr>
          <w:ilvl w:val="0"/>
          <w:numId w:val="22"/>
        </w:numPr>
        <w:autoSpaceDE/>
        <w:autoSpaceDN/>
        <w:adjustRightInd/>
        <w:spacing w:after="200" w:line="276" w:lineRule="auto"/>
        <w:ind w:left="426" w:hanging="66"/>
        <w:jc w:val="both"/>
        <w:rPr>
          <w:sz w:val="24"/>
          <w:szCs w:val="24"/>
        </w:rPr>
      </w:pPr>
      <w:r w:rsidRPr="006E5F9D">
        <w:rPr>
          <w:i/>
          <w:iCs/>
          <w:sz w:val="24"/>
          <w:szCs w:val="24"/>
        </w:rPr>
        <w:t>Кусков, В. В. </w:t>
      </w:r>
      <w:r w:rsidRPr="006E5F9D">
        <w:rPr>
          <w:sz w:val="24"/>
          <w:szCs w:val="24"/>
        </w:rPr>
        <w:t>История древнерусской литературы : учебник для академического бакалавриата / В. В. Кусков. — 11-е изд., испр. и доп. — Москва : Издательство Юрайт, 2017. — 311 с. — (Бакалавр. Академический курс). — ISBN 978-5-534-04920-6. — Текст : электронный // ЭБС Юрайт [сайт]. — URL: </w:t>
      </w:r>
      <w:hyperlink r:id="rId8" w:history="1">
        <w:r w:rsidR="00B32ED1">
          <w:rPr>
            <w:rStyle w:val="a7"/>
            <w:sz w:val="24"/>
            <w:szCs w:val="24"/>
          </w:rPr>
          <w:t>https://www.biblio-online.ru/bcode/408925 </w:t>
        </w:r>
      </w:hyperlink>
      <w:r w:rsidRPr="006E5F9D">
        <w:rPr>
          <w:sz w:val="24"/>
          <w:szCs w:val="24"/>
        </w:rPr>
        <w:t> </w:t>
      </w:r>
    </w:p>
    <w:p w:rsidR="006E5F9D" w:rsidRPr="006E5F9D" w:rsidRDefault="006E5F9D" w:rsidP="006E5F9D">
      <w:pPr>
        <w:widowControl/>
        <w:numPr>
          <w:ilvl w:val="0"/>
          <w:numId w:val="22"/>
        </w:numPr>
        <w:autoSpaceDE/>
        <w:autoSpaceDN/>
        <w:adjustRightInd/>
        <w:spacing w:after="200" w:line="276" w:lineRule="auto"/>
        <w:ind w:left="426" w:hanging="66"/>
        <w:jc w:val="both"/>
        <w:rPr>
          <w:sz w:val="24"/>
          <w:szCs w:val="24"/>
          <w:lang w:val="en-US"/>
        </w:rPr>
      </w:pPr>
      <w:r w:rsidRPr="006E5F9D">
        <w:rPr>
          <w:i/>
          <w:iCs/>
          <w:sz w:val="24"/>
          <w:szCs w:val="24"/>
        </w:rPr>
        <w:t>Минералов, Ю. И. </w:t>
      </w:r>
      <w:r w:rsidRPr="006E5F9D">
        <w:rPr>
          <w:sz w:val="24"/>
          <w:szCs w:val="24"/>
        </w:rPr>
        <w:t>История русской литературы XVIII века : учебник для академического бакалавриата / Ю. И. Минералов. — 3-е изд., испр. и доп. — Москва : Издательство Юрайт, 2018. — 257 с. — (Бакалавр. Академический курс). — ISBN 978-5-534-00265-2. — Текст : электронный // ЭБС Юрайт [сайт]. — URL: </w:t>
      </w:r>
      <w:hyperlink r:id="rId9" w:history="1">
        <w:r w:rsidR="00B32ED1">
          <w:rPr>
            <w:rStyle w:val="a7"/>
            <w:sz w:val="24"/>
            <w:szCs w:val="24"/>
          </w:rPr>
          <w:t>https://www.biblio-online.ru/bcode/414534 </w:t>
        </w:r>
      </w:hyperlink>
      <w:r w:rsidRPr="006E5F9D">
        <w:rPr>
          <w:sz w:val="24"/>
          <w:szCs w:val="24"/>
        </w:rPr>
        <w:t> </w:t>
      </w:r>
    </w:p>
    <w:p w:rsidR="00E10710" w:rsidRPr="003F7B50" w:rsidRDefault="00E10710" w:rsidP="00E10710">
      <w:pPr>
        <w:ind w:left="426" w:hanging="66"/>
        <w:jc w:val="center"/>
        <w:rPr>
          <w:b/>
          <w:sz w:val="24"/>
          <w:szCs w:val="24"/>
        </w:rPr>
      </w:pPr>
      <w:r w:rsidRPr="003F7B50">
        <w:rPr>
          <w:b/>
          <w:sz w:val="24"/>
          <w:szCs w:val="24"/>
        </w:rPr>
        <w:t>Дополнительная:</w:t>
      </w:r>
    </w:p>
    <w:p w:rsidR="006E5F9D" w:rsidRPr="006E5F9D" w:rsidRDefault="006E5F9D" w:rsidP="00FC427A">
      <w:pPr>
        <w:pStyle w:val="af2"/>
        <w:keepNext w:val="0"/>
        <w:widowControl/>
        <w:numPr>
          <w:ilvl w:val="0"/>
          <w:numId w:val="23"/>
        </w:numPr>
        <w:spacing w:after="0"/>
        <w:ind w:left="426" w:hanging="66"/>
        <w:rPr>
          <w:sz w:val="24"/>
          <w:szCs w:val="24"/>
        </w:rPr>
      </w:pPr>
      <w:r w:rsidRPr="006E5F9D">
        <w:rPr>
          <w:b w:val="0"/>
          <w:i/>
          <w:iCs/>
          <w:sz w:val="24"/>
        </w:rPr>
        <w:t>Березовая, Л. Г. </w:t>
      </w:r>
      <w:r w:rsidRPr="006E5F9D">
        <w:rPr>
          <w:b w:val="0"/>
          <w:sz w:val="24"/>
        </w:rPr>
        <w:t>История русской культуры XVIII — начала XX века : учебник для академического бакалавриата / Л. Г. Березовая. — Москва : Издательство Юрайт, 2017. — 453 с. — (Бакалавр. Академический курс). — ISBN 978-5-534-02287-2. — Текст : электронный // ЭБС Юрайт [сайт]. — URL: </w:t>
      </w:r>
      <w:hyperlink r:id="rId10" w:history="1">
        <w:r w:rsidR="00B32ED1">
          <w:rPr>
            <w:rStyle w:val="a7"/>
            <w:b w:val="0"/>
            <w:sz w:val="24"/>
          </w:rPr>
          <w:t>https://www.biblio-online.ru/bcode/402213 </w:t>
        </w:r>
      </w:hyperlink>
      <w:r w:rsidRPr="006E5F9D">
        <w:rPr>
          <w:b w:val="0"/>
          <w:sz w:val="24"/>
        </w:rPr>
        <w:t> </w:t>
      </w:r>
    </w:p>
    <w:p w:rsidR="00FC427A" w:rsidRPr="006E5F9D" w:rsidRDefault="006E5F9D" w:rsidP="00FC427A">
      <w:pPr>
        <w:pStyle w:val="af2"/>
        <w:keepNext w:val="0"/>
        <w:widowControl/>
        <w:numPr>
          <w:ilvl w:val="0"/>
          <w:numId w:val="23"/>
        </w:numPr>
        <w:spacing w:after="0"/>
        <w:ind w:left="426" w:hanging="66"/>
        <w:rPr>
          <w:b w:val="0"/>
          <w:sz w:val="24"/>
          <w:szCs w:val="24"/>
          <w:lang w:val="en-US"/>
        </w:rPr>
      </w:pPr>
      <w:r w:rsidRPr="006E5F9D">
        <w:rPr>
          <w:b w:val="0"/>
          <w:i/>
          <w:iCs/>
          <w:sz w:val="24"/>
          <w:szCs w:val="24"/>
        </w:rPr>
        <w:t>Травников, С. Н. </w:t>
      </w:r>
      <w:r w:rsidRPr="006E5F9D">
        <w:rPr>
          <w:b w:val="0"/>
          <w:sz w:val="24"/>
          <w:szCs w:val="24"/>
        </w:rPr>
        <w:t>История древнерусской литературы с хрестоматией на сайте : учебник для академического бакалавриата / С. Н. Травников, Л. А. Ольшевская, Е. Г. Июльская. — 2-е изд., перераб. и доп. — Москва : Издательство Юрайт, 2016. — 426 с. — (Бакалавр. Академический курс). — ISBN 978-5-9916-4124-1. — Текст : электронный // ЭБС Юрайт [сайт]. — URL: </w:t>
      </w:r>
      <w:hyperlink r:id="rId11" w:history="1">
        <w:r w:rsidR="00B32ED1">
          <w:rPr>
            <w:rStyle w:val="a7"/>
            <w:b w:val="0"/>
            <w:sz w:val="24"/>
            <w:szCs w:val="24"/>
          </w:rPr>
          <w:t>https://www.biblio-online.ru/bcode/390261 </w:t>
        </w:r>
      </w:hyperlink>
      <w:r w:rsidRPr="006E5F9D">
        <w:rPr>
          <w:b w:val="0"/>
          <w:sz w:val="24"/>
          <w:szCs w:val="24"/>
        </w:rPr>
        <w:t> </w:t>
      </w:r>
    </w:p>
    <w:p w:rsidR="006E5F9D" w:rsidRPr="006E5F9D" w:rsidRDefault="006E5F9D" w:rsidP="00FC427A">
      <w:pPr>
        <w:ind w:left="426" w:hanging="66"/>
        <w:jc w:val="both"/>
        <w:rPr>
          <w:b/>
          <w:sz w:val="24"/>
          <w:szCs w:val="24"/>
          <w:lang w:val="en-US"/>
        </w:rPr>
      </w:pPr>
    </w:p>
    <w:p w:rsidR="00777B09" w:rsidRDefault="00A23FE1" w:rsidP="00705FB5">
      <w:pPr>
        <w:ind w:firstLine="709"/>
        <w:jc w:val="both"/>
        <w:rPr>
          <w:b/>
          <w:sz w:val="24"/>
          <w:szCs w:val="24"/>
        </w:rPr>
      </w:pPr>
      <w:r>
        <w:rPr>
          <w:b/>
          <w:sz w:val="24"/>
          <w:szCs w:val="24"/>
        </w:rPr>
        <w:t>8</w:t>
      </w:r>
      <w:r w:rsidR="007F4B97" w:rsidRPr="00661CD9">
        <w:rPr>
          <w:b/>
          <w:sz w:val="24"/>
          <w:szCs w:val="24"/>
        </w:rPr>
        <w:t>.</w:t>
      </w:r>
      <w:r w:rsidR="00777B09" w:rsidRPr="00661CD9">
        <w:rPr>
          <w:b/>
          <w:sz w:val="24"/>
          <w:szCs w:val="24"/>
        </w:rPr>
        <w:t xml:space="preserve"> </w:t>
      </w:r>
      <w:r w:rsidR="007F4B97" w:rsidRPr="00661CD9">
        <w:rPr>
          <w:b/>
          <w:sz w:val="24"/>
          <w:szCs w:val="24"/>
        </w:rPr>
        <w:t>Перечень ресурсов информационно-телекоммуникационной сети «Интернет», необходимых для освоения дисциплины</w:t>
      </w:r>
    </w:p>
    <w:p w:rsidR="002B2A0E" w:rsidRPr="00661CD9" w:rsidRDefault="002B2A0E" w:rsidP="00705FB5">
      <w:pPr>
        <w:ind w:firstLine="709"/>
        <w:jc w:val="both"/>
        <w:rPr>
          <w:b/>
          <w:sz w:val="24"/>
          <w:szCs w:val="24"/>
        </w:rPr>
      </w:pPr>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ЭБС </w:t>
      </w:r>
      <w:r w:rsidRPr="00661CD9">
        <w:rPr>
          <w:rFonts w:ascii="Times New Roman" w:hAnsi="Times New Roman"/>
          <w:sz w:val="24"/>
          <w:szCs w:val="24"/>
          <w:lang w:val="en-US"/>
        </w:rPr>
        <w:t>IPRBooks</w:t>
      </w:r>
      <w:r w:rsidRPr="00661CD9">
        <w:rPr>
          <w:rFonts w:ascii="Times New Roman" w:hAnsi="Times New Roman"/>
          <w:sz w:val="24"/>
          <w:szCs w:val="24"/>
        </w:rPr>
        <w:t xml:space="preserve">  Режим доступа: </w:t>
      </w:r>
      <w:hyperlink r:id="rId12" w:history="1">
        <w:r w:rsidR="00B32ED1">
          <w:rPr>
            <w:rStyle w:val="a7"/>
            <w:rFonts w:ascii="Times New Roman" w:hAnsi="Times New Roman"/>
            <w:sz w:val="24"/>
            <w:szCs w:val="24"/>
          </w:rPr>
          <w:t>http://www.iprbookshop.ru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ЭБС издательства «Юрайт» Режим доступа: </w:t>
      </w:r>
      <w:hyperlink r:id="rId13" w:history="1">
        <w:r w:rsidR="00B32ED1">
          <w:rPr>
            <w:rStyle w:val="a7"/>
            <w:rFonts w:ascii="Times New Roman" w:hAnsi="Times New Roman"/>
            <w:sz w:val="24"/>
            <w:szCs w:val="24"/>
          </w:rPr>
          <w:t>http://biblio-online.ru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Единое окно доступа к образовательным ресурсам. Режим доступа: </w:t>
      </w:r>
      <w:hyperlink r:id="rId14" w:history="1">
        <w:r w:rsidR="00B32ED1">
          <w:rPr>
            <w:rStyle w:val="a7"/>
            <w:rFonts w:ascii="Times New Roman" w:hAnsi="Times New Roman"/>
            <w:sz w:val="24"/>
            <w:szCs w:val="24"/>
          </w:rPr>
          <w:t>http://window.edu.ru/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Научная электронная библиотека e-library.ru Режим доступа: </w:t>
      </w:r>
      <w:hyperlink r:id="rId15" w:history="1">
        <w:r w:rsidR="00B32ED1">
          <w:rPr>
            <w:rStyle w:val="a7"/>
            <w:rFonts w:ascii="Times New Roman" w:hAnsi="Times New Roman"/>
            <w:sz w:val="24"/>
            <w:szCs w:val="24"/>
          </w:rPr>
          <w:t>http://elibrary.ru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Ресурсы издательства Elsevier Режим доступа:  </w:t>
      </w:r>
      <w:hyperlink r:id="rId16" w:history="1">
        <w:r w:rsidR="00B32ED1">
          <w:rPr>
            <w:rStyle w:val="a7"/>
            <w:rFonts w:ascii="Times New Roman" w:hAnsi="Times New Roman"/>
            <w:sz w:val="24"/>
            <w:szCs w:val="24"/>
          </w:rPr>
          <w:t>http://www.sciencedirect.com</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Федеральный портал «Российское образование» Режим доступа:  </w:t>
      </w:r>
      <w:hyperlink r:id="rId17" w:history="1">
        <w:r w:rsidR="0099153E">
          <w:rPr>
            <w:rStyle w:val="a7"/>
            <w:rFonts w:ascii="Times New Roman" w:hAnsi="Times New Roman"/>
            <w:sz w:val="24"/>
            <w:szCs w:val="24"/>
          </w:rPr>
          <w:t>www.edu.ru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Журналы Кембриджского университета Режим доступа: </w:t>
      </w:r>
      <w:hyperlink r:id="rId18" w:history="1">
        <w:r w:rsidR="00B32ED1">
          <w:rPr>
            <w:rStyle w:val="a7"/>
            <w:rFonts w:ascii="Times New Roman" w:hAnsi="Times New Roman"/>
            <w:sz w:val="24"/>
            <w:szCs w:val="24"/>
          </w:rPr>
          <w:t>http://journals.cambridge.org</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Журналы Оксфордского университета Режим доступа:  </w:t>
      </w:r>
      <w:hyperlink r:id="rId19" w:history="1">
        <w:r w:rsidR="00B32ED1">
          <w:rPr>
            <w:rStyle w:val="a7"/>
            <w:rFonts w:ascii="Times New Roman" w:hAnsi="Times New Roman"/>
            <w:sz w:val="24"/>
            <w:szCs w:val="24"/>
          </w:rPr>
          <w:t>http://www.oxfordjoumals.org</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Словари и энциклопедии на Академике Режим доступа: </w:t>
      </w:r>
      <w:hyperlink r:id="rId20" w:history="1">
        <w:r w:rsidR="00B32ED1">
          <w:rPr>
            <w:rStyle w:val="a7"/>
            <w:rFonts w:ascii="Times New Roman" w:hAnsi="Times New Roman"/>
            <w:sz w:val="24"/>
            <w:szCs w:val="24"/>
          </w:rPr>
          <w:t>http://dic.academic.ru/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B32ED1">
          <w:rPr>
            <w:rStyle w:val="a7"/>
            <w:rFonts w:ascii="Times New Roman" w:hAnsi="Times New Roman"/>
            <w:sz w:val="24"/>
            <w:szCs w:val="24"/>
          </w:rPr>
          <w:t>http://www.benran.ru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Сайт Госкомстата РФ. Режим доступа: </w:t>
      </w:r>
      <w:hyperlink r:id="rId22" w:history="1">
        <w:r w:rsidR="00B32ED1">
          <w:rPr>
            <w:rStyle w:val="a7"/>
            <w:rFonts w:ascii="Times New Roman" w:hAnsi="Times New Roman"/>
            <w:sz w:val="24"/>
            <w:szCs w:val="24"/>
          </w:rPr>
          <w:t>http://www.gks.ru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Сайт Российской государственной библиотеки. Режим доступа: </w:t>
      </w:r>
      <w:hyperlink r:id="rId23" w:history="1">
        <w:r w:rsidR="00B32ED1">
          <w:rPr>
            <w:rStyle w:val="a7"/>
            <w:rFonts w:ascii="Times New Roman" w:hAnsi="Times New Roman"/>
            <w:sz w:val="24"/>
            <w:szCs w:val="24"/>
          </w:rPr>
          <w:t>http://diss.rsl.ru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B32ED1">
          <w:rPr>
            <w:rStyle w:val="a7"/>
            <w:rFonts w:ascii="Times New Roman" w:hAnsi="Times New Roman"/>
            <w:sz w:val="24"/>
            <w:szCs w:val="24"/>
          </w:rPr>
          <w:t>http://ru.spinform.ru</w:t>
        </w:r>
      </w:hyperlink>
    </w:p>
    <w:p w:rsidR="007F4B97" w:rsidRPr="00661CD9" w:rsidRDefault="007F4B97" w:rsidP="00A76E53">
      <w:pPr>
        <w:ind w:firstLine="709"/>
        <w:jc w:val="both"/>
        <w:rPr>
          <w:rFonts w:eastAsia="Calibri"/>
          <w:sz w:val="24"/>
          <w:szCs w:val="24"/>
        </w:rPr>
      </w:pPr>
      <w:r w:rsidRPr="00661CD9">
        <w:rPr>
          <w:sz w:val="24"/>
          <w:szCs w:val="24"/>
        </w:rPr>
        <w:t xml:space="preserve">Каждый обучающийся </w:t>
      </w:r>
      <w:r w:rsidR="00777B09" w:rsidRPr="00661CD9">
        <w:rPr>
          <w:sz w:val="24"/>
          <w:szCs w:val="24"/>
        </w:rPr>
        <w:t>Омской гуманитарной академии</w:t>
      </w:r>
      <w:r w:rsidRPr="00661CD9">
        <w:rPr>
          <w:sz w:val="24"/>
          <w:szCs w:val="24"/>
        </w:rPr>
        <w:t xml:space="preserve"> в течение всего периода </w:t>
      </w:r>
      <w:r w:rsidRPr="00661CD9">
        <w:rPr>
          <w:sz w:val="24"/>
          <w:szCs w:val="24"/>
        </w:rPr>
        <w:lastRenderedPageBreak/>
        <w:t>обучения обеспечен индивидуальным неограниченным доступом к электронно-библиотечной системе (электронной библиотеке) и к электронной</w:t>
      </w:r>
      <w:r w:rsidRPr="00661CD9">
        <w:rPr>
          <w:rFonts w:eastAsia="Calibri"/>
          <w:sz w:val="24"/>
          <w:szCs w:val="24"/>
        </w:rPr>
        <w:t xml:space="preserve"> </w:t>
      </w:r>
      <w:r w:rsidRPr="00661CD9">
        <w:rPr>
          <w:sz w:val="24"/>
          <w:szCs w:val="24"/>
        </w:rPr>
        <w:t xml:space="preserve">информационно-образовательной среде </w:t>
      </w:r>
      <w:r w:rsidR="00777B09" w:rsidRPr="00661CD9">
        <w:rPr>
          <w:sz w:val="24"/>
          <w:szCs w:val="24"/>
        </w:rPr>
        <w:t>Академии</w:t>
      </w:r>
      <w:r w:rsidRPr="00661CD9">
        <w:rPr>
          <w:sz w:val="24"/>
          <w:szCs w:val="24"/>
        </w:rPr>
        <w:t>. Электронно-библиотечная система</w:t>
      </w:r>
      <w:r w:rsidRPr="00661CD9">
        <w:rPr>
          <w:rFonts w:eastAsia="Calibri"/>
          <w:sz w:val="24"/>
          <w:szCs w:val="24"/>
        </w:rPr>
        <w:t xml:space="preserve"> </w:t>
      </w:r>
      <w:r w:rsidRPr="00661CD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61CD9">
        <w:rPr>
          <w:rFonts w:eastAsia="Calibri"/>
          <w:sz w:val="24"/>
          <w:szCs w:val="24"/>
        </w:rPr>
        <w:t xml:space="preserve"> </w:t>
      </w:r>
      <w:r w:rsidRPr="00661CD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61CD9">
        <w:rPr>
          <w:rFonts w:eastAsia="Calibri"/>
          <w:sz w:val="24"/>
          <w:szCs w:val="24"/>
        </w:rPr>
        <w:t xml:space="preserve"> </w:t>
      </w:r>
      <w:r w:rsidRPr="00661CD9">
        <w:rPr>
          <w:sz w:val="24"/>
          <w:szCs w:val="24"/>
        </w:rPr>
        <w:t>организации, так и вне ее.</w:t>
      </w:r>
    </w:p>
    <w:p w:rsidR="007F4B97" w:rsidRPr="00661CD9" w:rsidRDefault="007F4B97" w:rsidP="00A76E53">
      <w:pPr>
        <w:ind w:firstLine="709"/>
        <w:jc w:val="both"/>
        <w:rPr>
          <w:rFonts w:eastAsia="Calibri"/>
          <w:sz w:val="24"/>
          <w:szCs w:val="24"/>
        </w:rPr>
      </w:pPr>
      <w:r w:rsidRPr="00661CD9">
        <w:rPr>
          <w:sz w:val="24"/>
          <w:szCs w:val="24"/>
        </w:rPr>
        <w:t>Электронная информационно-образовательная среда</w:t>
      </w:r>
      <w:r w:rsidR="005C20F0" w:rsidRPr="00661CD9">
        <w:rPr>
          <w:sz w:val="24"/>
          <w:szCs w:val="24"/>
        </w:rPr>
        <w:t xml:space="preserve"> </w:t>
      </w:r>
      <w:r w:rsidR="00777B09" w:rsidRPr="00661CD9">
        <w:rPr>
          <w:sz w:val="24"/>
          <w:szCs w:val="24"/>
        </w:rPr>
        <w:t>Академии</w:t>
      </w:r>
      <w:r w:rsidRPr="00661CD9">
        <w:rPr>
          <w:sz w:val="24"/>
          <w:szCs w:val="24"/>
        </w:rPr>
        <w:t xml:space="preserve"> обеспечивает:</w:t>
      </w:r>
      <w:r w:rsidRPr="00661CD9">
        <w:rPr>
          <w:rFonts w:eastAsia="Calibri"/>
          <w:sz w:val="24"/>
          <w:szCs w:val="24"/>
        </w:rPr>
        <w:t xml:space="preserve"> </w:t>
      </w:r>
      <w:r w:rsidRPr="00661CD9">
        <w:rPr>
          <w:sz w:val="24"/>
          <w:szCs w:val="24"/>
        </w:rPr>
        <w:t>доступ к учебным планам, рабочим программам дисциплин (модулей), практик, к</w:t>
      </w:r>
      <w:r w:rsidRPr="00661CD9">
        <w:rPr>
          <w:rFonts w:eastAsia="Calibri"/>
          <w:sz w:val="24"/>
          <w:szCs w:val="24"/>
        </w:rPr>
        <w:t xml:space="preserve"> </w:t>
      </w:r>
      <w:r w:rsidRPr="00661CD9">
        <w:rPr>
          <w:sz w:val="24"/>
          <w:szCs w:val="24"/>
        </w:rPr>
        <w:t>изданиям электронных библиотечных систем и электронным образовательным ресурсам,</w:t>
      </w:r>
      <w:r w:rsidRPr="00661CD9">
        <w:rPr>
          <w:rFonts w:eastAsia="Calibri"/>
          <w:sz w:val="24"/>
          <w:szCs w:val="24"/>
        </w:rPr>
        <w:t xml:space="preserve"> </w:t>
      </w:r>
      <w:r w:rsidRPr="00661CD9">
        <w:rPr>
          <w:sz w:val="24"/>
          <w:szCs w:val="24"/>
        </w:rPr>
        <w:t>указанным в рабочих программах;</w:t>
      </w:r>
      <w:r w:rsidRPr="00661CD9">
        <w:rPr>
          <w:rFonts w:eastAsia="Calibri"/>
          <w:sz w:val="24"/>
          <w:szCs w:val="24"/>
        </w:rPr>
        <w:t xml:space="preserve"> </w:t>
      </w:r>
      <w:r w:rsidRPr="00661CD9">
        <w:rPr>
          <w:sz w:val="24"/>
          <w:szCs w:val="24"/>
        </w:rPr>
        <w:t>фиксацию хода образовательного процесса, результатов промежуточной аттестации</w:t>
      </w:r>
      <w:r w:rsidRPr="00661CD9">
        <w:rPr>
          <w:rFonts w:eastAsia="Calibri"/>
          <w:sz w:val="24"/>
          <w:szCs w:val="24"/>
        </w:rPr>
        <w:t xml:space="preserve"> </w:t>
      </w:r>
      <w:r w:rsidRPr="00661CD9">
        <w:rPr>
          <w:sz w:val="24"/>
          <w:szCs w:val="24"/>
        </w:rPr>
        <w:t>и результатов освоения основной образовательной программы;</w:t>
      </w:r>
      <w:r w:rsidRPr="00661CD9">
        <w:rPr>
          <w:rFonts w:eastAsia="Calibri"/>
          <w:sz w:val="24"/>
          <w:szCs w:val="24"/>
        </w:rPr>
        <w:t xml:space="preserve"> </w:t>
      </w:r>
      <w:r w:rsidRPr="00661CD9">
        <w:rPr>
          <w:sz w:val="24"/>
          <w:szCs w:val="24"/>
        </w:rPr>
        <w:t>проведение всех видов занятий, процедур оценки результатов обучения, реализация</w:t>
      </w:r>
      <w:r w:rsidRPr="00661CD9">
        <w:rPr>
          <w:rFonts w:eastAsia="Calibri"/>
          <w:sz w:val="24"/>
          <w:szCs w:val="24"/>
        </w:rPr>
        <w:t xml:space="preserve"> </w:t>
      </w:r>
      <w:r w:rsidRPr="00661CD9">
        <w:rPr>
          <w:sz w:val="24"/>
          <w:szCs w:val="24"/>
        </w:rPr>
        <w:t>которых предусмотрена с применением электронного обучения, дистанционных</w:t>
      </w:r>
      <w:r w:rsidRPr="00661CD9">
        <w:rPr>
          <w:rFonts w:eastAsia="Calibri"/>
          <w:sz w:val="24"/>
          <w:szCs w:val="24"/>
        </w:rPr>
        <w:t xml:space="preserve"> </w:t>
      </w:r>
      <w:r w:rsidRPr="00661CD9">
        <w:rPr>
          <w:sz w:val="24"/>
          <w:szCs w:val="24"/>
        </w:rPr>
        <w:t>образовательных технологий;</w:t>
      </w:r>
      <w:r w:rsidRPr="00661CD9">
        <w:rPr>
          <w:rFonts w:eastAsia="Calibri"/>
          <w:sz w:val="24"/>
          <w:szCs w:val="24"/>
        </w:rPr>
        <w:t xml:space="preserve"> </w:t>
      </w:r>
      <w:r w:rsidRPr="00661CD9">
        <w:rPr>
          <w:sz w:val="24"/>
          <w:szCs w:val="24"/>
        </w:rPr>
        <w:t>формирование электронного портфолио обучающегося, в том числе сохранение</w:t>
      </w:r>
      <w:r w:rsidRPr="00661CD9">
        <w:rPr>
          <w:rFonts w:eastAsia="Calibri"/>
          <w:sz w:val="24"/>
          <w:szCs w:val="24"/>
        </w:rPr>
        <w:t xml:space="preserve"> </w:t>
      </w:r>
      <w:r w:rsidRPr="00661CD9">
        <w:rPr>
          <w:sz w:val="24"/>
          <w:szCs w:val="24"/>
        </w:rPr>
        <w:t>работ обучающегося, рецензий и оценок на эти работы со стороны любых участников</w:t>
      </w:r>
      <w:r w:rsidRPr="00661CD9">
        <w:rPr>
          <w:rFonts w:eastAsia="Calibri"/>
          <w:sz w:val="24"/>
          <w:szCs w:val="24"/>
        </w:rPr>
        <w:t xml:space="preserve"> </w:t>
      </w:r>
      <w:r w:rsidRPr="00661CD9">
        <w:rPr>
          <w:sz w:val="24"/>
          <w:szCs w:val="24"/>
        </w:rPr>
        <w:t>образовательного процесса;</w:t>
      </w:r>
      <w:r w:rsidRPr="00661CD9">
        <w:rPr>
          <w:rFonts w:eastAsia="Calibri"/>
          <w:sz w:val="24"/>
          <w:szCs w:val="24"/>
        </w:rPr>
        <w:t xml:space="preserve"> </w:t>
      </w:r>
      <w:r w:rsidRPr="00661CD9">
        <w:rPr>
          <w:sz w:val="24"/>
          <w:szCs w:val="24"/>
        </w:rPr>
        <w:t>взаимодействие между участниками образовательного процесса, в том числе</w:t>
      </w:r>
      <w:r w:rsidRPr="00661CD9">
        <w:rPr>
          <w:rFonts w:eastAsia="Calibri"/>
          <w:sz w:val="24"/>
          <w:szCs w:val="24"/>
        </w:rPr>
        <w:t xml:space="preserve"> </w:t>
      </w:r>
      <w:r w:rsidRPr="00661CD9">
        <w:rPr>
          <w:sz w:val="24"/>
          <w:szCs w:val="24"/>
        </w:rPr>
        <w:t>синхронное и (или) асинхронное взаимодействие посредством сети «Интернет».</w:t>
      </w:r>
    </w:p>
    <w:p w:rsidR="007F4B97" w:rsidRPr="00661CD9" w:rsidRDefault="007F4B97" w:rsidP="00705FB5">
      <w:pPr>
        <w:widowControl/>
        <w:autoSpaceDE/>
        <w:autoSpaceDN/>
        <w:adjustRightInd/>
        <w:contextualSpacing/>
        <w:jc w:val="both"/>
        <w:rPr>
          <w:rFonts w:eastAsia="Calibri"/>
          <w:sz w:val="24"/>
          <w:szCs w:val="24"/>
          <w:lang w:eastAsia="en-US"/>
        </w:rPr>
      </w:pPr>
    </w:p>
    <w:p w:rsidR="009528CA" w:rsidRPr="00661CD9" w:rsidRDefault="00A23FE1"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661CD9">
        <w:rPr>
          <w:rFonts w:eastAsia="Calibri"/>
          <w:b/>
          <w:sz w:val="24"/>
          <w:szCs w:val="24"/>
          <w:lang w:eastAsia="en-US"/>
        </w:rPr>
        <w:t>.</w:t>
      </w:r>
      <w:r w:rsidR="009528CA" w:rsidRPr="00661CD9">
        <w:rPr>
          <w:rFonts w:eastAsia="Calibri"/>
          <w:b/>
          <w:sz w:val="24"/>
          <w:szCs w:val="24"/>
          <w:lang w:eastAsia="en-US"/>
        </w:rPr>
        <w:t xml:space="preserve"> </w:t>
      </w:r>
      <w:r w:rsidR="007F4B97" w:rsidRPr="00661CD9">
        <w:rPr>
          <w:rFonts w:eastAsia="Calibri"/>
          <w:b/>
          <w:sz w:val="24"/>
          <w:szCs w:val="24"/>
          <w:lang w:eastAsia="en-US"/>
        </w:rPr>
        <w:t>Методические указания для обу</w:t>
      </w:r>
      <w:r w:rsidR="009528CA" w:rsidRPr="00661CD9">
        <w:rPr>
          <w:rFonts w:eastAsia="Calibri"/>
          <w:b/>
          <w:sz w:val="24"/>
          <w:szCs w:val="24"/>
          <w:lang w:eastAsia="en-US"/>
        </w:rPr>
        <w:t>чающихся по освоению дисциплины</w:t>
      </w:r>
    </w:p>
    <w:p w:rsidR="007F4B97" w:rsidRPr="00661CD9" w:rsidRDefault="007F4B97" w:rsidP="00A76E53">
      <w:pPr>
        <w:ind w:firstLine="709"/>
        <w:jc w:val="both"/>
        <w:rPr>
          <w:sz w:val="24"/>
          <w:szCs w:val="24"/>
        </w:rPr>
      </w:pPr>
      <w:r w:rsidRPr="00661CD9">
        <w:rPr>
          <w:sz w:val="24"/>
          <w:szCs w:val="24"/>
        </w:rPr>
        <w:t>Для того чтобы успешно о</w:t>
      </w:r>
      <w:r w:rsidR="004E4DB2" w:rsidRPr="00661CD9">
        <w:rPr>
          <w:sz w:val="24"/>
          <w:szCs w:val="24"/>
        </w:rPr>
        <w:t xml:space="preserve">своить </w:t>
      </w:r>
      <w:r w:rsidRPr="00661CD9">
        <w:rPr>
          <w:sz w:val="24"/>
          <w:szCs w:val="24"/>
        </w:rPr>
        <w:t>дисциплин</w:t>
      </w:r>
      <w:r w:rsidR="004E4DB2" w:rsidRPr="00661CD9">
        <w:rPr>
          <w:sz w:val="24"/>
          <w:szCs w:val="24"/>
        </w:rPr>
        <w:t>у</w:t>
      </w:r>
      <w:r w:rsidRPr="00661CD9">
        <w:rPr>
          <w:sz w:val="24"/>
          <w:szCs w:val="24"/>
        </w:rPr>
        <w:t xml:space="preserve"> </w:t>
      </w:r>
      <w:r w:rsidR="009528CA" w:rsidRPr="00661CD9">
        <w:rPr>
          <w:bCs/>
          <w:sz w:val="24"/>
          <w:szCs w:val="24"/>
        </w:rPr>
        <w:t>«</w:t>
      </w:r>
      <w:r w:rsidR="00527DAB" w:rsidRPr="00661CD9">
        <w:rPr>
          <w:bCs/>
          <w:sz w:val="24"/>
          <w:szCs w:val="24"/>
        </w:rPr>
        <w:t xml:space="preserve">История </w:t>
      </w:r>
      <w:r w:rsidR="0073527A">
        <w:rPr>
          <w:bCs/>
          <w:sz w:val="24"/>
          <w:szCs w:val="24"/>
        </w:rPr>
        <w:t>русск</w:t>
      </w:r>
      <w:r w:rsidR="00527DAB" w:rsidRPr="00661CD9">
        <w:rPr>
          <w:bCs/>
          <w:sz w:val="24"/>
          <w:szCs w:val="24"/>
        </w:rPr>
        <w:t>ой литературы</w:t>
      </w:r>
      <w:r w:rsidR="009528CA" w:rsidRPr="00661CD9">
        <w:rPr>
          <w:bCs/>
          <w:sz w:val="24"/>
          <w:szCs w:val="24"/>
        </w:rPr>
        <w:t>»</w:t>
      </w:r>
      <w:r w:rsidRPr="00661CD9">
        <w:rPr>
          <w:bCs/>
          <w:sz w:val="24"/>
          <w:szCs w:val="24"/>
        </w:rPr>
        <w:t xml:space="preserve"> </w:t>
      </w:r>
      <w:r w:rsidRPr="00661CD9">
        <w:rPr>
          <w:sz w:val="24"/>
          <w:szCs w:val="24"/>
        </w:rPr>
        <w:t xml:space="preserve">обучающиеся должны выполнить следующие </w:t>
      </w:r>
      <w:r w:rsidR="004E4DB2" w:rsidRPr="00661CD9">
        <w:rPr>
          <w:sz w:val="24"/>
          <w:szCs w:val="24"/>
        </w:rPr>
        <w:t xml:space="preserve">методические </w:t>
      </w:r>
      <w:r w:rsidRPr="00661CD9">
        <w:rPr>
          <w:sz w:val="24"/>
          <w:szCs w:val="24"/>
        </w:rPr>
        <w:t>указания</w:t>
      </w:r>
      <w:r w:rsidR="004E4DB2" w:rsidRPr="00661CD9">
        <w:rPr>
          <w:sz w:val="24"/>
          <w:szCs w:val="24"/>
        </w:rPr>
        <w:t>.</w:t>
      </w:r>
    </w:p>
    <w:p w:rsidR="007F4B97" w:rsidRPr="00661CD9" w:rsidRDefault="007F4B97" w:rsidP="00A76E53">
      <w:pPr>
        <w:ind w:firstLine="709"/>
        <w:jc w:val="both"/>
        <w:rPr>
          <w:sz w:val="24"/>
          <w:szCs w:val="24"/>
        </w:rPr>
      </w:pPr>
      <w:r w:rsidRPr="00661CD9">
        <w:rPr>
          <w:sz w:val="24"/>
          <w:szCs w:val="24"/>
        </w:rPr>
        <w:t xml:space="preserve">Методические указания для обучающихся по освоению дисциплины для подготовки к занятиям </w:t>
      </w:r>
      <w:r w:rsidRPr="00661CD9">
        <w:rPr>
          <w:b/>
          <w:sz w:val="24"/>
          <w:szCs w:val="24"/>
        </w:rPr>
        <w:t>лекционного типа</w:t>
      </w:r>
      <w:r w:rsidRPr="00661CD9">
        <w:rPr>
          <w:sz w:val="24"/>
          <w:szCs w:val="24"/>
        </w:rPr>
        <w:t>:</w:t>
      </w:r>
    </w:p>
    <w:p w:rsidR="007F4B97" w:rsidRPr="00661CD9" w:rsidRDefault="007F4B97" w:rsidP="00A76E53">
      <w:pPr>
        <w:ind w:firstLine="709"/>
        <w:jc w:val="both"/>
        <w:rPr>
          <w:sz w:val="24"/>
          <w:szCs w:val="24"/>
        </w:rPr>
      </w:pPr>
      <w:r w:rsidRPr="00661CD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61CD9" w:rsidRDefault="007F4B97" w:rsidP="00A76E53">
      <w:pPr>
        <w:ind w:firstLine="709"/>
        <w:jc w:val="both"/>
        <w:rPr>
          <w:b/>
          <w:sz w:val="24"/>
          <w:szCs w:val="24"/>
        </w:rPr>
      </w:pPr>
      <w:r w:rsidRPr="00661CD9">
        <w:rPr>
          <w:sz w:val="24"/>
          <w:szCs w:val="24"/>
        </w:rPr>
        <w:t xml:space="preserve"> Методические указания для обучающихся по освоению дисциплины для подготовки к занятиям </w:t>
      </w:r>
      <w:r w:rsidRPr="00661CD9">
        <w:rPr>
          <w:b/>
          <w:sz w:val="24"/>
          <w:szCs w:val="24"/>
        </w:rPr>
        <w:t xml:space="preserve">семинарского типа: </w:t>
      </w:r>
    </w:p>
    <w:p w:rsidR="007F4B97" w:rsidRPr="00661CD9" w:rsidRDefault="007F4B97" w:rsidP="00A76E53">
      <w:pPr>
        <w:ind w:firstLine="709"/>
        <w:jc w:val="both"/>
        <w:rPr>
          <w:sz w:val="24"/>
          <w:szCs w:val="24"/>
        </w:rPr>
      </w:pPr>
      <w:r w:rsidRPr="00661CD9">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w:t>
      </w:r>
      <w:r w:rsidRPr="00661CD9">
        <w:rPr>
          <w:sz w:val="24"/>
          <w:szCs w:val="24"/>
        </w:rPr>
        <w:lastRenderedPageBreak/>
        <w:t>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61CD9" w:rsidRDefault="007F4B97" w:rsidP="00A76E53">
      <w:pPr>
        <w:ind w:firstLine="709"/>
        <w:jc w:val="both"/>
        <w:rPr>
          <w:b/>
          <w:sz w:val="24"/>
          <w:szCs w:val="24"/>
        </w:rPr>
      </w:pPr>
      <w:r w:rsidRPr="00661CD9">
        <w:rPr>
          <w:sz w:val="24"/>
          <w:szCs w:val="24"/>
        </w:rPr>
        <w:t xml:space="preserve">Методические указания для обучающихся по освоению дисциплины для </w:t>
      </w:r>
      <w:r w:rsidRPr="00661CD9">
        <w:rPr>
          <w:b/>
          <w:sz w:val="24"/>
          <w:szCs w:val="24"/>
        </w:rPr>
        <w:t>самостоятельной работы:</w:t>
      </w:r>
    </w:p>
    <w:p w:rsidR="007F4B97" w:rsidRPr="00661CD9" w:rsidRDefault="007F4B97" w:rsidP="00A76E53">
      <w:pPr>
        <w:ind w:firstLine="709"/>
        <w:jc w:val="both"/>
        <w:rPr>
          <w:sz w:val="24"/>
          <w:szCs w:val="24"/>
        </w:rPr>
      </w:pPr>
      <w:r w:rsidRPr="00661CD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61CD9" w:rsidRDefault="007F4B97" w:rsidP="00A76E53">
      <w:pPr>
        <w:ind w:firstLine="709"/>
        <w:jc w:val="both"/>
        <w:rPr>
          <w:sz w:val="24"/>
          <w:szCs w:val="24"/>
        </w:rPr>
      </w:pPr>
      <w:r w:rsidRPr="00661CD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61CD9" w:rsidRDefault="007F4B97" w:rsidP="00A76E53">
      <w:pPr>
        <w:ind w:firstLine="709"/>
        <w:jc w:val="both"/>
        <w:rPr>
          <w:sz w:val="24"/>
          <w:szCs w:val="24"/>
        </w:rPr>
      </w:pPr>
      <w:r w:rsidRPr="00661CD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61CD9" w:rsidRDefault="007F4B97" w:rsidP="00A76E53">
      <w:pPr>
        <w:ind w:firstLine="709"/>
        <w:jc w:val="both"/>
        <w:rPr>
          <w:sz w:val="24"/>
          <w:szCs w:val="24"/>
        </w:rPr>
      </w:pPr>
      <w:r w:rsidRPr="00661CD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61CD9" w:rsidRDefault="007F4B97" w:rsidP="00A76E53">
      <w:pPr>
        <w:ind w:firstLine="709"/>
        <w:jc w:val="both"/>
        <w:rPr>
          <w:sz w:val="24"/>
          <w:szCs w:val="24"/>
        </w:rPr>
      </w:pPr>
      <w:r w:rsidRPr="00661CD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61CD9" w:rsidRDefault="007F4B97" w:rsidP="00A76E53">
      <w:pPr>
        <w:ind w:firstLine="709"/>
        <w:jc w:val="both"/>
        <w:rPr>
          <w:sz w:val="24"/>
          <w:szCs w:val="24"/>
        </w:rPr>
      </w:pPr>
      <w:r w:rsidRPr="00661CD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61CD9" w:rsidRDefault="007F4B97" w:rsidP="00A76E53">
      <w:pPr>
        <w:ind w:firstLine="709"/>
        <w:jc w:val="both"/>
        <w:rPr>
          <w:sz w:val="24"/>
          <w:szCs w:val="24"/>
        </w:rPr>
      </w:pPr>
      <w:r w:rsidRPr="00661CD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61CD9" w:rsidRDefault="007F4B97" w:rsidP="00A76E53">
      <w:pPr>
        <w:ind w:firstLine="709"/>
        <w:jc w:val="both"/>
        <w:rPr>
          <w:sz w:val="24"/>
          <w:szCs w:val="24"/>
        </w:rPr>
      </w:pPr>
      <w:r w:rsidRPr="00661CD9">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w:t>
      </w:r>
      <w:r w:rsidRPr="00661CD9">
        <w:rPr>
          <w:sz w:val="24"/>
          <w:szCs w:val="24"/>
        </w:rPr>
        <w:lastRenderedPageBreak/>
        <w:t xml:space="preserve">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61CD9" w:rsidRDefault="007F4B97" w:rsidP="00A76E53">
      <w:pPr>
        <w:ind w:firstLine="709"/>
        <w:jc w:val="both"/>
        <w:rPr>
          <w:sz w:val="24"/>
          <w:szCs w:val="24"/>
        </w:rPr>
      </w:pPr>
      <w:r w:rsidRPr="00661CD9">
        <w:rPr>
          <w:sz w:val="24"/>
          <w:szCs w:val="24"/>
        </w:rPr>
        <w:t>Следующим этапом работы</w:t>
      </w:r>
      <w:r w:rsidRPr="00661CD9">
        <w:rPr>
          <w:b/>
          <w:bCs/>
          <w:sz w:val="24"/>
          <w:szCs w:val="24"/>
        </w:rPr>
        <w:t xml:space="preserve"> </w:t>
      </w:r>
      <w:r w:rsidRPr="00661CD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61CD9" w:rsidRDefault="007F4B97" w:rsidP="00A76E53">
      <w:pPr>
        <w:ind w:firstLine="709"/>
        <w:jc w:val="both"/>
        <w:rPr>
          <w:sz w:val="24"/>
          <w:szCs w:val="24"/>
        </w:rPr>
      </w:pPr>
      <w:r w:rsidRPr="00661CD9">
        <w:rPr>
          <w:sz w:val="24"/>
          <w:szCs w:val="24"/>
        </w:rPr>
        <w:t>Таким образом, при работе с источниками и литературой важно уметь:</w:t>
      </w:r>
    </w:p>
    <w:p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 xml:space="preserve">обобщать полученную информацию, оценивать прослушанное и прочитанное; </w:t>
      </w:r>
    </w:p>
    <w:p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готовить и презентовать развернутые сообщения типа доклада;</w:t>
      </w:r>
      <w:r w:rsidRPr="00661CD9">
        <w:rPr>
          <w:rFonts w:eastAsia="Calibri"/>
          <w:b/>
          <w:bCs/>
          <w:i/>
          <w:iCs/>
          <w:sz w:val="24"/>
          <w:szCs w:val="24"/>
          <w:lang w:eastAsia="en-US"/>
        </w:rPr>
        <w:t xml:space="preserve"> </w:t>
      </w:r>
    </w:p>
    <w:p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 xml:space="preserve">пользоваться реферативными и справочными материалами; </w:t>
      </w:r>
    </w:p>
    <w:p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61CD9" w:rsidRDefault="007F4B97" w:rsidP="00A76E53">
      <w:pPr>
        <w:ind w:firstLine="709"/>
        <w:jc w:val="both"/>
        <w:rPr>
          <w:sz w:val="24"/>
          <w:szCs w:val="24"/>
        </w:rPr>
      </w:pPr>
      <w:r w:rsidRPr="00661CD9">
        <w:rPr>
          <w:b/>
          <w:bCs/>
          <w:sz w:val="24"/>
          <w:szCs w:val="24"/>
        </w:rPr>
        <w:t>Подготовка к промежуточной аттестации</w:t>
      </w:r>
      <w:r w:rsidRPr="00661CD9">
        <w:rPr>
          <w:bCs/>
          <w:sz w:val="24"/>
          <w:szCs w:val="24"/>
        </w:rPr>
        <w:t>:</w:t>
      </w:r>
    </w:p>
    <w:p w:rsidR="007F4B97" w:rsidRPr="00661CD9" w:rsidRDefault="007F4B97" w:rsidP="00A76E53">
      <w:pPr>
        <w:ind w:firstLine="709"/>
        <w:jc w:val="both"/>
        <w:rPr>
          <w:sz w:val="24"/>
          <w:szCs w:val="24"/>
        </w:rPr>
      </w:pPr>
      <w:r w:rsidRPr="00661CD9">
        <w:rPr>
          <w:sz w:val="24"/>
          <w:szCs w:val="24"/>
        </w:rPr>
        <w:t>При подготовке к промежуточной аттестации целесообразно:</w:t>
      </w:r>
    </w:p>
    <w:p w:rsidR="007F4B97" w:rsidRPr="00661CD9" w:rsidRDefault="007F4B97" w:rsidP="00A76E53">
      <w:pPr>
        <w:ind w:firstLine="709"/>
        <w:jc w:val="both"/>
        <w:rPr>
          <w:sz w:val="24"/>
          <w:szCs w:val="24"/>
        </w:rPr>
      </w:pPr>
      <w:r w:rsidRPr="00661CD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61CD9" w:rsidRDefault="007F4B97" w:rsidP="00A76E53">
      <w:pPr>
        <w:ind w:firstLine="709"/>
        <w:jc w:val="both"/>
        <w:rPr>
          <w:sz w:val="24"/>
          <w:szCs w:val="24"/>
        </w:rPr>
      </w:pPr>
      <w:r w:rsidRPr="00661CD9">
        <w:rPr>
          <w:sz w:val="24"/>
          <w:szCs w:val="24"/>
        </w:rPr>
        <w:t>- внимательно прочитать рекомендованную литературу;</w:t>
      </w:r>
    </w:p>
    <w:p w:rsidR="007F4B97" w:rsidRPr="00661CD9" w:rsidRDefault="007F4B97" w:rsidP="00A76E53">
      <w:pPr>
        <w:ind w:firstLine="709"/>
        <w:jc w:val="both"/>
        <w:rPr>
          <w:sz w:val="24"/>
          <w:szCs w:val="24"/>
        </w:rPr>
      </w:pPr>
      <w:r w:rsidRPr="00661CD9">
        <w:rPr>
          <w:sz w:val="24"/>
          <w:szCs w:val="24"/>
        </w:rPr>
        <w:t xml:space="preserve">- составить краткие конспекты ответов (планы ответов). </w:t>
      </w:r>
    </w:p>
    <w:p w:rsidR="007F4B97" w:rsidRPr="00661CD9" w:rsidRDefault="007F4B97" w:rsidP="00A76E53">
      <w:pPr>
        <w:ind w:firstLine="709"/>
        <w:jc w:val="both"/>
        <w:rPr>
          <w:sz w:val="24"/>
          <w:szCs w:val="24"/>
        </w:rPr>
      </w:pPr>
    </w:p>
    <w:p w:rsidR="00D92B2B" w:rsidRDefault="00A23FE1" w:rsidP="00D92B2B">
      <w:pPr>
        <w:tabs>
          <w:tab w:val="left" w:pos="993"/>
        </w:tabs>
        <w:ind w:left="720"/>
        <w:jc w:val="center"/>
        <w:rPr>
          <w:sz w:val="24"/>
          <w:szCs w:val="24"/>
        </w:rPr>
      </w:pPr>
      <w:r>
        <w:rPr>
          <w:rFonts w:eastAsia="Calibri"/>
          <w:b/>
          <w:sz w:val="24"/>
          <w:szCs w:val="24"/>
          <w:lang w:eastAsia="en-US"/>
        </w:rPr>
        <w:t>10</w:t>
      </w:r>
      <w:r w:rsidR="000875BF" w:rsidRPr="00661CD9">
        <w:rPr>
          <w:rFonts w:eastAsia="Calibri"/>
          <w:b/>
          <w:sz w:val="24"/>
          <w:szCs w:val="24"/>
          <w:lang w:eastAsia="en-US"/>
        </w:rPr>
        <w:t>.</w:t>
      </w:r>
      <w:r w:rsidR="009528CA" w:rsidRPr="00661CD9">
        <w:rPr>
          <w:rFonts w:eastAsia="Calibri"/>
          <w:b/>
          <w:sz w:val="24"/>
          <w:szCs w:val="24"/>
          <w:lang w:eastAsia="en-US"/>
        </w:rPr>
        <w:t xml:space="preserve"> </w:t>
      </w:r>
      <w:r w:rsidR="00D92B2B">
        <w:rPr>
          <w:b/>
          <w:bCs/>
          <w:color w:val="000000"/>
          <w:sz w:val="24"/>
        </w:rPr>
        <w:t>Современные профессиональные базы данных и информационные справочные системы</w:t>
      </w:r>
    </w:p>
    <w:p w:rsidR="00D92B2B" w:rsidRDefault="00D92B2B" w:rsidP="00D92B2B">
      <w:pPr>
        <w:pStyle w:val="a4"/>
        <w:numPr>
          <w:ilvl w:val="0"/>
          <w:numId w:val="2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B32ED1">
          <w:rPr>
            <w:rStyle w:val="a7"/>
            <w:rFonts w:ascii="Times New Roman" w:hAnsi="Times New Roman"/>
            <w:sz w:val="24"/>
            <w:szCs w:val="24"/>
          </w:rPr>
          <w:t>http://www.consultant.ru/edu/student/study/</w:t>
        </w:r>
      </w:hyperlink>
    </w:p>
    <w:p w:rsidR="00D92B2B" w:rsidRDefault="00D92B2B" w:rsidP="00D92B2B">
      <w:pPr>
        <w:pStyle w:val="a4"/>
        <w:numPr>
          <w:ilvl w:val="0"/>
          <w:numId w:val="2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B32ED1">
          <w:rPr>
            <w:rStyle w:val="a7"/>
            <w:rFonts w:ascii="Times New Roman" w:hAnsi="Times New Roman"/>
            <w:sz w:val="24"/>
            <w:szCs w:val="24"/>
          </w:rPr>
          <w:t>http://edu.garant.ru/omga/</w:t>
        </w:r>
      </w:hyperlink>
    </w:p>
    <w:p w:rsidR="00D92B2B" w:rsidRDefault="00D92B2B" w:rsidP="00D92B2B">
      <w:pPr>
        <w:pStyle w:val="a4"/>
        <w:numPr>
          <w:ilvl w:val="0"/>
          <w:numId w:val="2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B32ED1">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D92B2B" w:rsidRDefault="00D92B2B" w:rsidP="00D92B2B">
      <w:pPr>
        <w:pStyle w:val="a4"/>
        <w:numPr>
          <w:ilvl w:val="0"/>
          <w:numId w:val="2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B32ED1">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D92B2B" w:rsidRDefault="00D92B2B" w:rsidP="00D92B2B">
      <w:pPr>
        <w:pStyle w:val="a4"/>
        <w:numPr>
          <w:ilvl w:val="0"/>
          <w:numId w:val="2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B32ED1">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D92B2B" w:rsidRDefault="00D92B2B" w:rsidP="00D92B2B">
      <w:pPr>
        <w:pStyle w:val="a4"/>
        <w:numPr>
          <w:ilvl w:val="0"/>
          <w:numId w:val="24"/>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B32ED1">
          <w:rPr>
            <w:rStyle w:val="a7"/>
            <w:rFonts w:ascii="Times New Roman" w:eastAsia="Times New Roman" w:hAnsi="Times New Roman"/>
            <w:sz w:val="24"/>
          </w:rPr>
          <w:t>http://www.gumer.info/bibliotek_Buks/Pedagog/index.php</w:t>
        </w:r>
      </w:hyperlink>
    </w:p>
    <w:p w:rsidR="00D92B2B" w:rsidRDefault="00D92B2B" w:rsidP="00D92B2B">
      <w:pPr>
        <w:ind w:firstLine="709"/>
        <w:jc w:val="both"/>
        <w:rPr>
          <w:b/>
          <w:sz w:val="24"/>
          <w:szCs w:val="24"/>
        </w:rPr>
      </w:pPr>
    </w:p>
    <w:p w:rsidR="00D92B2B" w:rsidRDefault="00D92B2B" w:rsidP="00D92B2B">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D92B2B" w:rsidRDefault="00D92B2B" w:rsidP="00D92B2B">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92B2B" w:rsidRDefault="00D92B2B" w:rsidP="00D92B2B">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92B2B" w:rsidRDefault="00D92B2B" w:rsidP="00D92B2B">
      <w:pPr>
        <w:ind w:firstLine="709"/>
        <w:jc w:val="both"/>
        <w:rPr>
          <w:sz w:val="24"/>
          <w:szCs w:val="24"/>
        </w:rPr>
      </w:pPr>
      <w:r>
        <w:rPr>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92B2B" w:rsidRDefault="00D92B2B" w:rsidP="00D92B2B">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92B2B" w:rsidRDefault="00D92B2B" w:rsidP="00D92B2B">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9153E">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D92B2B" w:rsidRDefault="00D92B2B" w:rsidP="00D92B2B">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92B2B" w:rsidRDefault="00D92B2B" w:rsidP="00D92B2B">
      <w:pPr>
        <w:ind w:firstLine="709"/>
        <w:jc w:val="both"/>
        <w:rPr>
          <w:sz w:val="24"/>
          <w:szCs w:val="24"/>
        </w:rPr>
      </w:pPr>
      <w:r>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w:t>
      </w:r>
      <w:r>
        <w:rPr>
          <w:sz w:val="24"/>
          <w:szCs w:val="24"/>
        </w:rPr>
        <w:lastRenderedPageBreak/>
        <w:t xml:space="preserve">сультант плюс», «Гарант», Электронно библиотечная система IPRbooks, Электронно библиотечная система «ЭБС ЮРАЙТ» </w:t>
      </w:r>
      <w:hyperlink w:history="1">
        <w:r w:rsidR="0099153E">
          <w:rPr>
            <w:rStyle w:val="a7"/>
            <w:sz w:val="24"/>
            <w:szCs w:val="24"/>
          </w:rPr>
          <w:t>www.biblio-online.ru</w:t>
        </w:r>
      </w:hyperlink>
      <w:r>
        <w:rPr>
          <w:sz w:val="24"/>
          <w:szCs w:val="24"/>
        </w:rPr>
        <w:t xml:space="preserve"> </w:t>
      </w:r>
    </w:p>
    <w:p w:rsidR="00D92B2B" w:rsidRDefault="00D92B2B" w:rsidP="00D92B2B">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92B2B" w:rsidRDefault="00D92B2B" w:rsidP="00D92B2B">
      <w:pPr>
        <w:jc w:val="both"/>
        <w:rPr>
          <w:sz w:val="24"/>
          <w:szCs w:val="24"/>
        </w:rPr>
      </w:pPr>
      <w:r>
        <w:rPr>
          <w:sz w:val="24"/>
          <w:szCs w:val="24"/>
        </w:rPr>
        <w:t xml:space="preserve"> </w:t>
      </w:r>
    </w:p>
    <w:p w:rsidR="00D92B2B" w:rsidRDefault="00D92B2B" w:rsidP="00D92B2B">
      <w:pPr>
        <w:ind w:firstLine="709"/>
        <w:jc w:val="both"/>
        <w:rPr>
          <w:rFonts w:ascii="Calibri" w:hAnsi="Calibri"/>
          <w:sz w:val="24"/>
          <w:szCs w:val="24"/>
        </w:rPr>
      </w:pPr>
    </w:p>
    <w:p w:rsidR="00D92B2B" w:rsidRDefault="00D92B2B" w:rsidP="00D92B2B">
      <w:pPr>
        <w:ind w:firstLine="709"/>
        <w:jc w:val="both"/>
        <w:rPr>
          <w:sz w:val="22"/>
          <w:szCs w:val="22"/>
        </w:rPr>
      </w:pPr>
    </w:p>
    <w:p w:rsidR="00FC427A" w:rsidRPr="00661CD9" w:rsidRDefault="00FC427A" w:rsidP="00D92B2B">
      <w:pPr>
        <w:widowControl/>
        <w:autoSpaceDE/>
        <w:adjustRightInd/>
        <w:ind w:firstLine="709"/>
        <w:contextualSpacing/>
        <w:jc w:val="both"/>
        <w:rPr>
          <w:sz w:val="24"/>
          <w:szCs w:val="24"/>
        </w:rPr>
      </w:pPr>
    </w:p>
    <w:sectPr w:rsidR="00FC427A" w:rsidRPr="00661CD9"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2C27" w:rsidRDefault="00282C27" w:rsidP="00160BC1">
      <w:r>
        <w:separator/>
      </w:r>
    </w:p>
  </w:endnote>
  <w:endnote w:type="continuationSeparator" w:id="0">
    <w:p w:rsidR="00282C27" w:rsidRDefault="00282C2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2C27" w:rsidRDefault="00282C27" w:rsidP="00160BC1">
      <w:r>
        <w:separator/>
      </w:r>
    </w:p>
  </w:footnote>
  <w:footnote w:type="continuationSeparator" w:id="0">
    <w:p w:rsidR="00282C27" w:rsidRDefault="00282C2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2B0015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03678B"/>
    <w:multiLevelType w:val="hybridMultilevel"/>
    <w:tmpl w:val="24264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4CFB0A61"/>
    <w:multiLevelType w:val="hybridMultilevel"/>
    <w:tmpl w:val="C30E8E64"/>
    <w:lvl w:ilvl="0" w:tplc="1EEA475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2B3506"/>
    <w:multiLevelType w:val="hybridMultilevel"/>
    <w:tmpl w:val="D7849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3A0C72"/>
    <w:multiLevelType w:val="hybridMultilevel"/>
    <w:tmpl w:val="4328A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B502401"/>
    <w:multiLevelType w:val="hybridMultilevel"/>
    <w:tmpl w:val="968CDF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5357D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15:restartNumberingAfterBreak="0">
    <w:nsid w:val="71AA506D"/>
    <w:multiLevelType w:val="hybridMultilevel"/>
    <w:tmpl w:val="605AE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F1401C"/>
    <w:multiLevelType w:val="hybridMultilevel"/>
    <w:tmpl w:val="7D2C74E2"/>
    <w:lvl w:ilvl="0" w:tplc="8360A2E6">
      <w:start w:val="1"/>
      <w:numFmt w:val="decimal"/>
      <w:lvlText w:val="%1."/>
      <w:lvlJc w:val="left"/>
      <w:pPr>
        <w:tabs>
          <w:tab w:val="num" w:pos="720"/>
        </w:tabs>
        <w:ind w:left="720" w:hanging="360"/>
      </w:pPr>
      <w:rPr>
        <w:rFonts w:cs="Times New Roman"/>
      </w:rPr>
    </w:lvl>
    <w:lvl w:ilvl="1" w:tplc="E8A0F7FA" w:tentative="1">
      <w:start w:val="1"/>
      <w:numFmt w:val="lowerLetter"/>
      <w:lvlText w:val="%2."/>
      <w:lvlJc w:val="left"/>
      <w:pPr>
        <w:tabs>
          <w:tab w:val="num" w:pos="1440"/>
        </w:tabs>
        <w:ind w:left="1440" w:hanging="360"/>
      </w:pPr>
      <w:rPr>
        <w:rFonts w:cs="Times New Roman"/>
      </w:rPr>
    </w:lvl>
    <w:lvl w:ilvl="2" w:tplc="D604DD02" w:tentative="1">
      <w:start w:val="1"/>
      <w:numFmt w:val="lowerRoman"/>
      <w:lvlText w:val="%3."/>
      <w:lvlJc w:val="right"/>
      <w:pPr>
        <w:tabs>
          <w:tab w:val="num" w:pos="2160"/>
        </w:tabs>
        <w:ind w:left="2160" w:hanging="180"/>
      </w:pPr>
      <w:rPr>
        <w:rFonts w:cs="Times New Roman"/>
      </w:rPr>
    </w:lvl>
    <w:lvl w:ilvl="3" w:tplc="468E1082" w:tentative="1">
      <w:start w:val="1"/>
      <w:numFmt w:val="decimal"/>
      <w:lvlText w:val="%4."/>
      <w:lvlJc w:val="left"/>
      <w:pPr>
        <w:tabs>
          <w:tab w:val="num" w:pos="2880"/>
        </w:tabs>
        <w:ind w:left="2880" w:hanging="360"/>
      </w:pPr>
      <w:rPr>
        <w:rFonts w:cs="Times New Roman"/>
      </w:rPr>
    </w:lvl>
    <w:lvl w:ilvl="4" w:tplc="B13A7AB4" w:tentative="1">
      <w:start w:val="1"/>
      <w:numFmt w:val="lowerLetter"/>
      <w:lvlText w:val="%5."/>
      <w:lvlJc w:val="left"/>
      <w:pPr>
        <w:tabs>
          <w:tab w:val="num" w:pos="3600"/>
        </w:tabs>
        <w:ind w:left="3600" w:hanging="360"/>
      </w:pPr>
      <w:rPr>
        <w:rFonts w:cs="Times New Roman"/>
      </w:rPr>
    </w:lvl>
    <w:lvl w:ilvl="5" w:tplc="AD842A6C" w:tentative="1">
      <w:start w:val="1"/>
      <w:numFmt w:val="lowerRoman"/>
      <w:lvlText w:val="%6."/>
      <w:lvlJc w:val="right"/>
      <w:pPr>
        <w:tabs>
          <w:tab w:val="num" w:pos="4320"/>
        </w:tabs>
        <w:ind w:left="4320" w:hanging="180"/>
      </w:pPr>
      <w:rPr>
        <w:rFonts w:cs="Times New Roman"/>
      </w:rPr>
    </w:lvl>
    <w:lvl w:ilvl="6" w:tplc="FDEE1B8E" w:tentative="1">
      <w:start w:val="1"/>
      <w:numFmt w:val="decimal"/>
      <w:lvlText w:val="%7."/>
      <w:lvlJc w:val="left"/>
      <w:pPr>
        <w:tabs>
          <w:tab w:val="num" w:pos="5040"/>
        </w:tabs>
        <w:ind w:left="5040" w:hanging="360"/>
      </w:pPr>
      <w:rPr>
        <w:rFonts w:cs="Times New Roman"/>
      </w:rPr>
    </w:lvl>
    <w:lvl w:ilvl="7" w:tplc="966E73D4" w:tentative="1">
      <w:start w:val="1"/>
      <w:numFmt w:val="lowerLetter"/>
      <w:lvlText w:val="%8."/>
      <w:lvlJc w:val="left"/>
      <w:pPr>
        <w:tabs>
          <w:tab w:val="num" w:pos="5760"/>
        </w:tabs>
        <w:ind w:left="5760" w:hanging="360"/>
      </w:pPr>
      <w:rPr>
        <w:rFonts w:cs="Times New Roman"/>
      </w:rPr>
    </w:lvl>
    <w:lvl w:ilvl="8" w:tplc="1BC49910" w:tentative="1">
      <w:start w:val="1"/>
      <w:numFmt w:val="lowerRoman"/>
      <w:lvlText w:val="%9."/>
      <w:lvlJc w:val="right"/>
      <w:pPr>
        <w:tabs>
          <w:tab w:val="num" w:pos="6480"/>
        </w:tabs>
        <w:ind w:left="6480" w:hanging="180"/>
      </w:pPr>
      <w:rPr>
        <w:rFonts w:cs="Times New Roman"/>
      </w:rPr>
    </w:lvl>
  </w:abstractNum>
  <w:abstractNum w:abstractNumId="18"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8B34E5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1" w15:restartNumberingAfterBreak="0">
    <w:nsid w:val="795A3D85"/>
    <w:multiLevelType w:val="hybridMultilevel"/>
    <w:tmpl w:val="1A6CF18C"/>
    <w:lvl w:ilvl="0" w:tplc="40043D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BA6CD4"/>
    <w:multiLevelType w:val="hybridMultilevel"/>
    <w:tmpl w:val="86F03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5"/>
  </w:num>
  <w:num w:numId="3">
    <w:abstractNumId w:val="0"/>
  </w:num>
  <w:num w:numId="4">
    <w:abstractNumId w:val="14"/>
  </w:num>
  <w:num w:numId="5">
    <w:abstractNumId w:val="4"/>
  </w:num>
  <w:num w:numId="6">
    <w:abstractNumId w:val="7"/>
  </w:num>
  <w:num w:numId="7">
    <w:abstractNumId w:val="18"/>
  </w:num>
  <w:num w:numId="8">
    <w:abstractNumId w:val="1"/>
  </w:num>
  <w:num w:numId="9">
    <w:abstractNumId w:val="6"/>
  </w:num>
  <w:num w:numId="10">
    <w:abstractNumId w:val="19"/>
  </w:num>
  <w:num w:numId="11">
    <w:abstractNumId w:val="17"/>
  </w:num>
  <w:num w:numId="12">
    <w:abstractNumId w:val="15"/>
  </w:num>
  <w:num w:numId="13">
    <w:abstractNumId w:val="20"/>
  </w:num>
  <w:num w:numId="14">
    <w:abstractNumId w:val="3"/>
  </w:num>
  <w:num w:numId="15">
    <w:abstractNumId w:val="13"/>
  </w:num>
  <w:num w:numId="16">
    <w:abstractNumId w:val="12"/>
  </w:num>
  <w:num w:numId="17">
    <w:abstractNumId w:val="21"/>
  </w:num>
  <w:num w:numId="18">
    <w:abstractNumId w:val="10"/>
  </w:num>
  <w:num w:numId="19">
    <w:abstractNumId w:val="11"/>
  </w:num>
  <w:num w:numId="20">
    <w:abstractNumId w:val="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6"/>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078E"/>
    <w:rsid w:val="00027D2C"/>
    <w:rsid w:val="00027E5B"/>
    <w:rsid w:val="00030142"/>
    <w:rsid w:val="00036899"/>
    <w:rsid w:val="00037461"/>
    <w:rsid w:val="00045088"/>
    <w:rsid w:val="00051AEE"/>
    <w:rsid w:val="00053921"/>
    <w:rsid w:val="00060A01"/>
    <w:rsid w:val="00064AA9"/>
    <w:rsid w:val="00074467"/>
    <w:rsid w:val="00075946"/>
    <w:rsid w:val="000835F5"/>
    <w:rsid w:val="00083873"/>
    <w:rsid w:val="00084E71"/>
    <w:rsid w:val="000875BF"/>
    <w:rsid w:val="000911D1"/>
    <w:rsid w:val="000979AA"/>
    <w:rsid w:val="000A0969"/>
    <w:rsid w:val="000A0A9C"/>
    <w:rsid w:val="000A38F4"/>
    <w:rsid w:val="000A4FAC"/>
    <w:rsid w:val="000B1331"/>
    <w:rsid w:val="000B7795"/>
    <w:rsid w:val="000C0D25"/>
    <w:rsid w:val="000C4546"/>
    <w:rsid w:val="000D07C6"/>
    <w:rsid w:val="000D4429"/>
    <w:rsid w:val="000D6DE5"/>
    <w:rsid w:val="000E37E9"/>
    <w:rsid w:val="001003D1"/>
    <w:rsid w:val="00102E02"/>
    <w:rsid w:val="001128FD"/>
    <w:rsid w:val="00114770"/>
    <w:rsid w:val="001165D0"/>
    <w:rsid w:val="001166B7"/>
    <w:rsid w:val="001167A8"/>
    <w:rsid w:val="0012277A"/>
    <w:rsid w:val="00127108"/>
    <w:rsid w:val="00127DEA"/>
    <w:rsid w:val="00130236"/>
    <w:rsid w:val="00131CDA"/>
    <w:rsid w:val="00132F57"/>
    <w:rsid w:val="001378B1"/>
    <w:rsid w:val="00155A88"/>
    <w:rsid w:val="0015639D"/>
    <w:rsid w:val="001566F1"/>
    <w:rsid w:val="00160BC1"/>
    <w:rsid w:val="00161C70"/>
    <w:rsid w:val="001634F7"/>
    <w:rsid w:val="0016468B"/>
    <w:rsid w:val="00165A77"/>
    <w:rsid w:val="001716A9"/>
    <w:rsid w:val="00181AAB"/>
    <w:rsid w:val="00184F65"/>
    <w:rsid w:val="00185641"/>
    <w:rsid w:val="001871AA"/>
    <w:rsid w:val="001A6533"/>
    <w:rsid w:val="001B7E7A"/>
    <w:rsid w:val="001C34FE"/>
    <w:rsid w:val="001C4FED"/>
    <w:rsid w:val="001C6305"/>
    <w:rsid w:val="001F11DE"/>
    <w:rsid w:val="00201BF8"/>
    <w:rsid w:val="00207E2E"/>
    <w:rsid w:val="00207FB7"/>
    <w:rsid w:val="00211C1B"/>
    <w:rsid w:val="00211CAE"/>
    <w:rsid w:val="00230A1F"/>
    <w:rsid w:val="00240A81"/>
    <w:rsid w:val="00245199"/>
    <w:rsid w:val="00245FCD"/>
    <w:rsid w:val="00250F1F"/>
    <w:rsid w:val="002657BC"/>
    <w:rsid w:val="00276128"/>
    <w:rsid w:val="0027733F"/>
    <w:rsid w:val="00282C27"/>
    <w:rsid w:val="00291D05"/>
    <w:rsid w:val="002933E5"/>
    <w:rsid w:val="002A0D1B"/>
    <w:rsid w:val="002A1079"/>
    <w:rsid w:val="002B2A0E"/>
    <w:rsid w:val="002B5AB9"/>
    <w:rsid w:val="002B6C87"/>
    <w:rsid w:val="002B70B0"/>
    <w:rsid w:val="002B734E"/>
    <w:rsid w:val="002C250D"/>
    <w:rsid w:val="002C2EAE"/>
    <w:rsid w:val="002C3F08"/>
    <w:rsid w:val="002C7582"/>
    <w:rsid w:val="002D6AC0"/>
    <w:rsid w:val="002E4CB7"/>
    <w:rsid w:val="00315AB7"/>
    <w:rsid w:val="0032166A"/>
    <w:rsid w:val="00330957"/>
    <w:rsid w:val="0033546E"/>
    <w:rsid w:val="00355C7E"/>
    <w:rsid w:val="003618C2"/>
    <w:rsid w:val="00363097"/>
    <w:rsid w:val="00365758"/>
    <w:rsid w:val="003668E3"/>
    <w:rsid w:val="00390B62"/>
    <w:rsid w:val="00397F42"/>
    <w:rsid w:val="003A3494"/>
    <w:rsid w:val="003A57B5"/>
    <w:rsid w:val="003A6FB0"/>
    <w:rsid w:val="003A71E4"/>
    <w:rsid w:val="003B1CB9"/>
    <w:rsid w:val="003B7F71"/>
    <w:rsid w:val="003D5A8A"/>
    <w:rsid w:val="003D6E2B"/>
    <w:rsid w:val="00400491"/>
    <w:rsid w:val="00402F57"/>
    <w:rsid w:val="00404021"/>
    <w:rsid w:val="00407242"/>
    <w:rsid w:val="00407404"/>
    <w:rsid w:val="004110F5"/>
    <w:rsid w:val="0043029D"/>
    <w:rsid w:val="00435249"/>
    <w:rsid w:val="004611D1"/>
    <w:rsid w:val="0046365B"/>
    <w:rsid w:val="0047224A"/>
    <w:rsid w:val="0047572F"/>
    <w:rsid w:val="0047633A"/>
    <w:rsid w:val="0048300E"/>
    <w:rsid w:val="004866C9"/>
    <w:rsid w:val="0049217A"/>
    <w:rsid w:val="00494CB3"/>
    <w:rsid w:val="004A2C0D"/>
    <w:rsid w:val="004A2E62"/>
    <w:rsid w:val="004A68C9"/>
    <w:rsid w:val="004C5815"/>
    <w:rsid w:val="004C6DB3"/>
    <w:rsid w:val="004D5623"/>
    <w:rsid w:val="004E0C3F"/>
    <w:rsid w:val="004E3D82"/>
    <w:rsid w:val="004E4CD6"/>
    <w:rsid w:val="004E4DB2"/>
    <w:rsid w:val="004E62F1"/>
    <w:rsid w:val="004E753A"/>
    <w:rsid w:val="004F2C8A"/>
    <w:rsid w:val="004F3C72"/>
    <w:rsid w:val="00506330"/>
    <w:rsid w:val="00516F43"/>
    <w:rsid w:val="0052531C"/>
    <w:rsid w:val="00527BA6"/>
    <w:rsid w:val="00527DAB"/>
    <w:rsid w:val="005362E6"/>
    <w:rsid w:val="00537A62"/>
    <w:rsid w:val="00540F31"/>
    <w:rsid w:val="00562BFC"/>
    <w:rsid w:val="0056363C"/>
    <w:rsid w:val="00565480"/>
    <w:rsid w:val="005669CB"/>
    <w:rsid w:val="00572F9F"/>
    <w:rsid w:val="00576822"/>
    <w:rsid w:val="00577E0F"/>
    <w:rsid w:val="005816EA"/>
    <w:rsid w:val="00582969"/>
    <w:rsid w:val="00583C2E"/>
    <w:rsid w:val="00584FE8"/>
    <w:rsid w:val="00586FAD"/>
    <w:rsid w:val="005915BA"/>
    <w:rsid w:val="00591B36"/>
    <w:rsid w:val="00592479"/>
    <w:rsid w:val="005A1BFA"/>
    <w:rsid w:val="005A28FC"/>
    <w:rsid w:val="005B47CE"/>
    <w:rsid w:val="005C133E"/>
    <w:rsid w:val="005C13E4"/>
    <w:rsid w:val="005C20F0"/>
    <w:rsid w:val="005C3AEB"/>
    <w:rsid w:val="005C3E07"/>
    <w:rsid w:val="005C7567"/>
    <w:rsid w:val="005D206B"/>
    <w:rsid w:val="005F2349"/>
    <w:rsid w:val="006044B4"/>
    <w:rsid w:val="00607E17"/>
    <w:rsid w:val="006118F6"/>
    <w:rsid w:val="00611C92"/>
    <w:rsid w:val="00624E28"/>
    <w:rsid w:val="006256DA"/>
    <w:rsid w:val="00634546"/>
    <w:rsid w:val="00641D73"/>
    <w:rsid w:val="00642A2F"/>
    <w:rsid w:val="006439F4"/>
    <w:rsid w:val="0064696D"/>
    <w:rsid w:val="0065606F"/>
    <w:rsid w:val="00656409"/>
    <w:rsid w:val="00656AC4"/>
    <w:rsid w:val="00661CD9"/>
    <w:rsid w:val="00670581"/>
    <w:rsid w:val="00670DC5"/>
    <w:rsid w:val="00673F41"/>
    <w:rsid w:val="00676914"/>
    <w:rsid w:val="00687B3A"/>
    <w:rsid w:val="00692DD7"/>
    <w:rsid w:val="00695BF6"/>
    <w:rsid w:val="006A4EAF"/>
    <w:rsid w:val="006B0CA3"/>
    <w:rsid w:val="006C40C1"/>
    <w:rsid w:val="006D108C"/>
    <w:rsid w:val="006D15B6"/>
    <w:rsid w:val="006D6805"/>
    <w:rsid w:val="006E5A8C"/>
    <w:rsid w:val="006E5C19"/>
    <w:rsid w:val="006E5F9D"/>
    <w:rsid w:val="006F703F"/>
    <w:rsid w:val="00705814"/>
    <w:rsid w:val="00705FB5"/>
    <w:rsid w:val="007066B1"/>
    <w:rsid w:val="00713D44"/>
    <w:rsid w:val="0072584C"/>
    <w:rsid w:val="007327FE"/>
    <w:rsid w:val="0073527A"/>
    <w:rsid w:val="0074144F"/>
    <w:rsid w:val="00744FC2"/>
    <w:rsid w:val="007512C7"/>
    <w:rsid w:val="00752936"/>
    <w:rsid w:val="007531D1"/>
    <w:rsid w:val="0075755C"/>
    <w:rsid w:val="0076201E"/>
    <w:rsid w:val="00764497"/>
    <w:rsid w:val="007751FE"/>
    <w:rsid w:val="00777B09"/>
    <w:rsid w:val="00781ADF"/>
    <w:rsid w:val="00782C25"/>
    <w:rsid w:val="00783D3E"/>
    <w:rsid w:val="00785842"/>
    <w:rsid w:val="007865CB"/>
    <w:rsid w:val="00793E1B"/>
    <w:rsid w:val="00793F01"/>
    <w:rsid w:val="007A1E4A"/>
    <w:rsid w:val="007A5EE5"/>
    <w:rsid w:val="007A5F41"/>
    <w:rsid w:val="007A754E"/>
    <w:rsid w:val="007A7E7B"/>
    <w:rsid w:val="007B1941"/>
    <w:rsid w:val="007B2F12"/>
    <w:rsid w:val="007C277B"/>
    <w:rsid w:val="007C5ED8"/>
    <w:rsid w:val="007D1FB0"/>
    <w:rsid w:val="007D5CC1"/>
    <w:rsid w:val="007E0CB7"/>
    <w:rsid w:val="007E0DC1"/>
    <w:rsid w:val="007E10C6"/>
    <w:rsid w:val="007E6CD0"/>
    <w:rsid w:val="007F098D"/>
    <w:rsid w:val="007F1F9A"/>
    <w:rsid w:val="007F4B97"/>
    <w:rsid w:val="007F7A4D"/>
    <w:rsid w:val="00801B83"/>
    <w:rsid w:val="008038B4"/>
    <w:rsid w:val="008127F3"/>
    <w:rsid w:val="0081421B"/>
    <w:rsid w:val="00817830"/>
    <w:rsid w:val="00820D1B"/>
    <w:rsid w:val="00822288"/>
    <w:rsid w:val="00823333"/>
    <w:rsid w:val="00823E5A"/>
    <w:rsid w:val="00824133"/>
    <w:rsid w:val="00833F33"/>
    <w:rsid w:val="008423FF"/>
    <w:rsid w:val="0085543F"/>
    <w:rsid w:val="00857FC8"/>
    <w:rsid w:val="0086651C"/>
    <w:rsid w:val="00873120"/>
    <w:rsid w:val="008748E4"/>
    <w:rsid w:val="00880111"/>
    <w:rsid w:val="0088272E"/>
    <w:rsid w:val="008A1D44"/>
    <w:rsid w:val="008B6331"/>
    <w:rsid w:val="008E3180"/>
    <w:rsid w:val="008E5E59"/>
    <w:rsid w:val="00915AED"/>
    <w:rsid w:val="00920199"/>
    <w:rsid w:val="00921868"/>
    <w:rsid w:val="00940FDE"/>
    <w:rsid w:val="00941875"/>
    <w:rsid w:val="009477A1"/>
    <w:rsid w:val="00951F6B"/>
    <w:rsid w:val="009528CA"/>
    <w:rsid w:val="00954E45"/>
    <w:rsid w:val="009604F5"/>
    <w:rsid w:val="00965998"/>
    <w:rsid w:val="00973267"/>
    <w:rsid w:val="0097687E"/>
    <w:rsid w:val="0099153E"/>
    <w:rsid w:val="009B4131"/>
    <w:rsid w:val="009B438D"/>
    <w:rsid w:val="009B7950"/>
    <w:rsid w:val="009C23F7"/>
    <w:rsid w:val="009C56B9"/>
    <w:rsid w:val="009D7621"/>
    <w:rsid w:val="009E35D2"/>
    <w:rsid w:val="009E4938"/>
    <w:rsid w:val="009F4070"/>
    <w:rsid w:val="00A03F2B"/>
    <w:rsid w:val="00A23FE1"/>
    <w:rsid w:val="00A275E4"/>
    <w:rsid w:val="00A32A5F"/>
    <w:rsid w:val="00A44F9E"/>
    <w:rsid w:val="00A567CD"/>
    <w:rsid w:val="00A63D90"/>
    <w:rsid w:val="00A71AEB"/>
    <w:rsid w:val="00A75675"/>
    <w:rsid w:val="00A76662"/>
    <w:rsid w:val="00A76E53"/>
    <w:rsid w:val="00A85534"/>
    <w:rsid w:val="00A9607B"/>
    <w:rsid w:val="00A96C48"/>
    <w:rsid w:val="00A97295"/>
    <w:rsid w:val="00AA2A29"/>
    <w:rsid w:val="00AA4FC4"/>
    <w:rsid w:val="00AB2091"/>
    <w:rsid w:val="00AB2D60"/>
    <w:rsid w:val="00AB439B"/>
    <w:rsid w:val="00AC2889"/>
    <w:rsid w:val="00AC4128"/>
    <w:rsid w:val="00AD0669"/>
    <w:rsid w:val="00AD208A"/>
    <w:rsid w:val="00AD4A3C"/>
    <w:rsid w:val="00AE3177"/>
    <w:rsid w:val="00AF61EB"/>
    <w:rsid w:val="00AF7F61"/>
    <w:rsid w:val="00B26118"/>
    <w:rsid w:val="00B32ED1"/>
    <w:rsid w:val="00B5209B"/>
    <w:rsid w:val="00B542D4"/>
    <w:rsid w:val="00B54421"/>
    <w:rsid w:val="00B55768"/>
    <w:rsid w:val="00B642B8"/>
    <w:rsid w:val="00B66D35"/>
    <w:rsid w:val="00B7537A"/>
    <w:rsid w:val="00B817E2"/>
    <w:rsid w:val="00B94CCE"/>
    <w:rsid w:val="00BA63C1"/>
    <w:rsid w:val="00BB1035"/>
    <w:rsid w:val="00BB6C9A"/>
    <w:rsid w:val="00BB70FB"/>
    <w:rsid w:val="00BC2E8D"/>
    <w:rsid w:val="00BC5835"/>
    <w:rsid w:val="00BC5E3D"/>
    <w:rsid w:val="00BE023D"/>
    <w:rsid w:val="00BF22FC"/>
    <w:rsid w:val="00C03D84"/>
    <w:rsid w:val="00C1245E"/>
    <w:rsid w:val="00C20932"/>
    <w:rsid w:val="00C228C5"/>
    <w:rsid w:val="00C24EA8"/>
    <w:rsid w:val="00C26026"/>
    <w:rsid w:val="00C30A8C"/>
    <w:rsid w:val="00C33228"/>
    <w:rsid w:val="00C33468"/>
    <w:rsid w:val="00C3475E"/>
    <w:rsid w:val="00C40C06"/>
    <w:rsid w:val="00C46A68"/>
    <w:rsid w:val="00C53F55"/>
    <w:rsid w:val="00C55E91"/>
    <w:rsid w:val="00C635D1"/>
    <w:rsid w:val="00C70CA1"/>
    <w:rsid w:val="00C8444F"/>
    <w:rsid w:val="00C84CBA"/>
    <w:rsid w:val="00C90A7A"/>
    <w:rsid w:val="00C939F4"/>
    <w:rsid w:val="00C93F61"/>
    <w:rsid w:val="00C94464"/>
    <w:rsid w:val="00C953C9"/>
    <w:rsid w:val="00CA401A"/>
    <w:rsid w:val="00CB27ED"/>
    <w:rsid w:val="00CB61D6"/>
    <w:rsid w:val="00CC2BDD"/>
    <w:rsid w:val="00CC2D6A"/>
    <w:rsid w:val="00CD094F"/>
    <w:rsid w:val="00CD1826"/>
    <w:rsid w:val="00CE61A0"/>
    <w:rsid w:val="00CE6628"/>
    <w:rsid w:val="00CE6C4B"/>
    <w:rsid w:val="00CF12C6"/>
    <w:rsid w:val="00CF2B2F"/>
    <w:rsid w:val="00CF6292"/>
    <w:rsid w:val="00CF6B12"/>
    <w:rsid w:val="00D02EB8"/>
    <w:rsid w:val="00D152E4"/>
    <w:rsid w:val="00D16154"/>
    <w:rsid w:val="00D1660A"/>
    <w:rsid w:val="00D1753D"/>
    <w:rsid w:val="00D23EFA"/>
    <w:rsid w:val="00D34B66"/>
    <w:rsid w:val="00D468C3"/>
    <w:rsid w:val="00D63339"/>
    <w:rsid w:val="00D729B8"/>
    <w:rsid w:val="00D761E8"/>
    <w:rsid w:val="00D83177"/>
    <w:rsid w:val="00D8506D"/>
    <w:rsid w:val="00D90307"/>
    <w:rsid w:val="00D92B2B"/>
    <w:rsid w:val="00D937A4"/>
    <w:rsid w:val="00D94061"/>
    <w:rsid w:val="00D97830"/>
    <w:rsid w:val="00DA3FFC"/>
    <w:rsid w:val="00DA489D"/>
    <w:rsid w:val="00DA48D3"/>
    <w:rsid w:val="00DB08E2"/>
    <w:rsid w:val="00DB0A35"/>
    <w:rsid w:val="00DB228F"/>
    <w:rsid w:val="00DC5936"/>
    <w:rsid w:val="00DC6660"/>
    <w:rsid w:val="00DD03B9"/>
    <w:rsid w:val="00DD6EB4"/>
    <w:rsid w:val="00DD7102"/>
    <w:rsid w:val="00DE38F3"/>
    <w:rsid w:val="00DF1076"/>
    <w:rsid w:val="00DF26AA"/>
    <w:rsid w:val="00DF7ED6"/>
    <w:rsid w:val="00E02CDE"/>
    <w:rsid w:val="00E10710"/>
    <w:rsid w:val="00E11452"/>
    <w:rsid w:val="00E15A67"/>
    <w:rsid w:val="00E42AED"/>
    <w:rsid w:val="00E4451A"/>
    <w:rsid w:val="00E704DE"/>
    <w:rsid w:val="00E72419"/>
    <w:rsid w:val="00E72975"/>
    <w:rsid w:val="00E7465A"/>
    <w:rsid w:val="00E9119D"/>
    <w:rsid w:val="00E92238"/>
    <w:rsid w:val="00EA206F"/>
    <w:rsid w:val="00EA3690"/>
    <w:rsid w:val="00EA4F43"/>
    <w:rsid w:val="00EB258A"/>
    <w:rsid w:val="00EB4DF5"/>
    <w:rsid w:val="00EB6500"/>
    <w:rsid w:val="00EC01F0"/>
    <w:rsid w:val="00EC30E4"/>
    <w:rsid w:val="00ED28E4"/>
    <w:rsid w:val="00ED789C"/>
    <w:rsid w:val="00EE165B"/>
    <w:rsid w:val="00EE4D57"/>
    <w:rsid w:val="00F0056C"/>
    <w:rsid w:val="00F00B76"/>
    <w:rsid w:val="00F06F17"/>
    <w:rsid w:val="00F2055C"/>
    <w:rsid w:val="00F224E9"/>
    <w:rsid w:val="00F226CA"/>
    <w:rsid w:val="00F239D1"/>
    <w:rsid w:val="00F2696A"/>
    <w:rsid w:val="00F322E1"/>
    <w:rsid w:val="00F342F7"/>
    <w:rsid w:val="00F40FEC"/>
    <w:rsid w:val="00F42549"/>
    <w:rsid w:val="00F625A5"/>
    <w:rsid w:val="00F63ADF"/>
    <w:rsid w:val="00F63BBC"/>
    <w:rsid w:val="00F8007A"/>
    <w:rsid w:val="00F802C4"/>
    <w:rsid w:val="00F803A3"/>
    <w:rsid w:val="00F80427"/>
    <w:rsid w:val="00F835C1"/>
    <w:rsid w:val="00F84798"/>
    <w:rsid w:val="00F94BB5"/>
    <w:rsid w:val="00F96A96"/>
    <w:rsid w:val="00FA5C55"/>
    <w:rsid w:val="00FA737A"/>
    <w:rsid w:val="00FB05DD"/>
    <w:rsid w:val="00FB15A7"/>
    <w:rsid w:val="00FB3DFD"/>
    <w:rsid w:val="00FC306B"/>
    <w:rsid w:val="00FC427A"/>
    <w:rsid w:val="00FD6763"/>
    <w:rsid w:val="00FE1F73"/>
    <w:rsid w:val="00FE556E"/>
    <w:rsid w:val="00FF3D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E513B60-B5D0-4382-9FB0-315D4843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56C"/>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Тема"/>
    <w:basedOn w:val="a"/>
    <w:rsid w:val="00E10710"/>
    <w:pPr>
      <w:keepNext/>
      <w:autoSpaceDE/>
      <w:autoSpaceDN/>
      <w:adjustRightInd/>
      <w:spacing w:after="140"/>
      <w:jc w:val="both"/>
    </w:pPr>
    <w:rPr>
      <w:b/>
      <w:bCs/>
      <w:sz w:val="28"/>
      <w:szCs w:val="28"/>
    </w:rPr>
  </w:style>
  <w:style w:type="character" w:styleId="af3">
    <w:name w:val="Unresolved Mention"/>
    <w:basedOn w:val="a0"/>
    <w:uiPriority w:val="99"/>
    <w:semiHidden/>
    <w:unhideWhenUsed/>
    <w:rsid w:val="00B32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1074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483648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7447070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250378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08925&#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390261&#160;"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02213&#160;"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code/414534&#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D938A-1B11-4DAB-BF06-E0AB8EB4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7457</Words>
  <Characters>42511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49869</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4784152</vt:i4>
      </vt:variant>
      <vt:variant>
        <vt:i4>9</vt:i4>
      </vt:variant>
      <vt:variant>
        <vt:i4>0</vt:i4>
      </vt:variant>
      <vt:variant>
        <vt:i4>5</vt:i4>
      </vt:variant>
      <vt:variant>
        <vt:lpwstr>https://www.biblio-online.ru/bcode/390261</vt:lpwstr>
      </vt:variant>
      <vt:variant>
        <vt:lpwstr/>
      </vt:variant>
      <vt:variant>
        <vt:i4>4915217</vt:i4>
      </vt:variant>
      <vt:variant>
        <vt:i4>6</vt:i4>
      </vt:variant>
      <vt:variant>
        <vt:i4>0</vt:i4>
      </vt:variant>
      <vt:variant>
        <vt:i4>5</vt:i4>
      </vt:variant>
      <vt:variant>
        <vt:lpwstr>https://www.biblio-online.ru/bcode/402213</vt:lpwstr>
      </vt:variant>
      <vt:variant>
        <vt:lpwstr/>
      </vt:variant>
      <vt:variant>
        <vt:i4>5177367</vt:i4>
      </vt:variant>
      <vt:variant>
        <vt:i4>3</vt:i4>
      </vt:variant>
      <vt:variant>
        <vt:i4>0</vt:i4>
      </vt:variant>
      <vt:variant>
        <vt:i4>5</vt:i4>
      </vt:variant>
      <vt:variant>
        <vt:lpwstr>https://www.biblio-online.ru/bcode/414534</vt:lpwstr>
      </vt:variant>
      <vt:variant>
        <vt:lpwstr/>
      </vt:variant>
      <vt:variant>
        <vt:i4>4325402</vt:i4>
      </vt:variant>
      <vt:variant>
        <vt:i4>0</vt:i4>
      </vt:variant>
      <vt:variant>
        <vt:i4>0</vt:i4>
      </vt:variant>
      <vt:variant>
        <vt:i4>5</vt:i4>
      </vt:variant>
      <vt:variant>
        <vt:lpwstr>https://www.biblio-online.ru/bcode/408925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2018-06-29T09:33:00Z</cp:lastPrinted>
  <dcterms:created xsi:type="dcterms:W3CDTF">2021-09-05T14:18:00Z</dcterms:created>
  <dcterms:modified xsi:type="dcterms:W3CDTF">2022-11-13T20:02:00Z</dcterms:modified>
</cp:coreProperties>
</file>